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32217" w14:textId="28C969F1" w:rsidR="00335EBD" w:rsidRPr="007A1701" w:rsidRDefault="00335EBD" w:rsidP="007A1701">
      <w:pPr>
        <w:spacing w:after="0" w:line="240" w:lineRule="auto"/>
        <w:rPr>
          <w:rFonts w:ascii="Times New Roman" w:hAnsi="Times New Roman" w:cs="Times New Roman"/>
          <w:b/>
          <w:bCs/>
          <w:color w:val="000000" w:themeColor="text1"/>
          <w:sz w:val="24"/>
          <w:szCs w:val="24"/>
        </w:rPr>
      </w:pPr>
      <w:r w:rsidRPr="007A1701">
        <w:rPr>
          <w:rFonts w:ascii="Times New Roman" w:hAnsi="Times New Roman" w:cs="Times New Roman"/>
          <w:b/>
          <w:bCs/>
          <w:color w:val="000000" w:themeColor="text1"/>
          <w:sz w:val="24"/>
          <w:szCs w:val="24"/>
        </w:rPr>
        <w:t xml:space="preserve">BENEFICIAR,                                                                                                     </w:t>
      </w:r>
      <w:r w:rsidR="007A1701">
        <w:rPr>
          <w:rFonts w:ascii="Times New Roman" w:hAnsi="Times New Roman" w:cs="Times New Roman"/>
          <w:b/>
          <w:bCs/>
          <w:color w:val="000000" w:themeColor="text1"/>
          <w:sz w:val="24"/>
          <w:szCs w:val="24"/>
        </w:rPr>
        <w:t xml:space="preserve">    </w:t>
      </w:r>
      <w:r w:rsidRPr="007A1701">
        <w:rPr>
          <w:rFonts w:ascii="Times New Roman" w:hAnsi="Times New Roman" w:cs="Times New Roman"/>
          <w:b/>
          <w:bCs/>
          <w:color w:val="000000" w:themeColor="text1"/>
          <w:sz w:val="24"/>
          <w:szCs w:val="24"/>
        </w:rPr>
        <w:t>Aprob,</w:t>
      </w:r>
    </w:p>
    <w:p w14:paraId="6FDF9A81" w14:textId="1F935C95" w:rsidR="00335EBD" w:rsidRPr="007A1701" w:rsidRDefault="00B162B8" w:rsidP="007A1701">
      <w:pPr>
        <w:spacing w:after="0" w:line="240" w:lineRule="auto"/>
        <w:rPr>
          <w:rFonts w:ascii="Times New Roman" w:hAnsi="Times New Roman" w:cs="Times New Roman"/>
          <w:b/>
          <w:bCs/>
          <w:color w:val="000000" w:themeColor="text1"/>
          <w:sz w:val="24"/>
          <w:szCs w:val="24"/>
        </w:rPr>
      </w:pPr>
      <w:r w:rsidRPr="007A1701">
        <w:rPr>
          <w:rFonts w:ascii="Times New Roman" w:hAnsi="Times New Roman" w:cs="Times New Roman"/>
          <w:b/>
          <w:bCs/>
          <w:color w:val="000000" w:themeColor="text1"/>
          <w:sz w:val="24"/>
          <w:szCs w:val="24"/>
        </w:rPr>
        <w:t xml:space="preserve">COMUNA </w:t>
      </w:r>
      <w:r w:rsidR="00E86209" w:rsidRPr="007A1701">
        <w:rPr>
          <w:rFonts w:ascii="Times New Roman" w:hAnsi="Times New Roman" w:cs="Times New Roman"/>
          <w:b/>
          <w:bCs/>
          <w:color w:val="000000" w:themeColor="text1"/>
          <w:sz w:val="24"/>
          <w:szCs w:val="24"/>
        </w:rPr>
        <w:t>COTMEANA</w:t>
      </w:r>
      <w:r w:rsidR="002A6CF4" w:rsidRPr="007A1701">
        <w:rPr>
          <w:rFonts w:ascii="Times New Roman" w:hAnsi="Times New Roman" w:cs="Times New Roman"/>
          <w:b/>
          <w:bCs/>
          <w:color w:val="000000" w:themeColor="text1"/>
          <w:sz w:val="24"/>
          <w:szCs w:val="24"/>
        </w:rPr>
        <w:t xml:space="preserve"> </w:t>
      </w:r>
      <w:r w:rsidR="000D0077" w:rsidRPr="007A1701">
        <w:rPr>
          <w:rFonts w:ascii="Times New Roman" w:hAnsi="Times New Roman" w:cs="Times New Roman"/>
          <w:b/>
          <w:bCs/>
          <w:color w:val="000000" w:themeColor="text1"/>
          <w:sz w:val="24"/>
          <w:szCs w:val="24"/>
        </w:rPr>
        <w:t>,</w:t>
      </w:r>
      <w:r w:rsidR="00335EBD" w:rsidRPr="007A1701">
        <w:rPr>
          <w:rFonts w:ascii="Times New Roman" w:hAnsi="Times New Roman" w:cs="Times New Roman"/>
          <w:b/>
          <w:bCs/>
          <w:color w:val="000000" w:themeColor="text1"/>
          <w:sz w:val="24"/>
          <w:szCs w:val="24"/>
        </w:rPr>
        <w:t xml:space="preserve"> JUDETUL </w:t>
      </w:r>
      <w:r w:rsidR="002A6CF4" w:rsidRPr="007A1701">
        <w:rPr>
          <w:rFonts w:ascii="Times New Roman" w:hAnsi="Times New Roman" w:cs="Times New Roman"/>
          <w:b/>
          <w:bCs/>
          <w:color w:val="000000" w:themeColor="text1"/>
          <w:sz w:val="24"/>
          <w:szCs w:val="24"/>
        </w:rPr>
        <w:t xml:space="preserve">ARGES        </w:t>
      </w:r>
      <w:r w:rsidR="00F02376" w:rsidRPr="007A1701">
        <w:rPr>
          <w:rFonts w:ascii="Times New Roman" w:hAnsi="Times New Roman" w:cs="Times New Roman"/>
          <w:b/>
          <w:bCs/>
          <w:color w:val="000000" w:themeColor="text1"/>
          <w:sz w:val="24"/>
          <w:szCs w:val="24"/>
        </w:rPr>
        <w:t xml:space="preserve">                                    </w:t>
      </w:r>
      <w:r w:rsidR="007A1701">
        <w:rPr>
          <w:rFonts w:ascii="Times New Roman" w:hAnsi="Times New Roman" w:cs="Times New Roman"/>
          <w:b/>
          <w:bCs/>
          <w:color w:val="000000" w:themeColor="text1"/>
          <w:sz w:val="24"/>
          <w:szCs w:val="24"/>
        </w:rPr>
        <w:t xml:space="preserve">   </w:t>
      </w:r>
      <w:r w:rsidR="00F02376" w:rsidRPr="007A1701">
        <w:rPr>
          <w:rFonts w:ascii="Times New Roman" w:hAnsi="Times New Roman" w:cs="Times New Roman"/>
          <w:b/>
          <w:bCs/>
          <w:color w:val="000000" w:themeColor="text1"/>
          <w:sz w:val="24"/>
          <w:szCs w:val="24"/>
        </w:rPr>
        <w:t xml:space="preserve">  </w:t>
      </w:r>
      <w:r w:rsidR="00335EBD" w:rsidRPr="007A1701">
        <w:rPr>
          <w:rFonts w:ascii="Times New Roman" w:hAnsi="Times New Roman" w:cs="Times New Roman"/>
          <w:b/>
          <w:bCs/>
          <w:color w:val="000000" w:themeColor="text1"/>
          <w:sz w:val="24"/>
          <w:szCs w:val="24"/>
        </w:rPr>
        <w:t>PRIMAR,</w:t>
      </w:r>
    </w:p>
    <w:p w14:paraId="503EC418" w14:textId="1B7937D1" w:rsidR="00313B66" w:rsidRPr="007A1701" w:rsidRDefault="00335EBD" w:rsidP="007A1701">
      <w:pPr>
        <w:spacing w:after="0" w:line="240" w:lineRule="auto"/>
        <w:rPr>
          <w:rFonts w:ascii="Times New Roman" w:hAnsi="Times New Roman" w:cs="Times New Roman"/>
          <w:b/>
          <w:bCs/>
          <w:color w:val="000000" w:themeColor="text1"/>
          <w:sz w:val="24"/>
          <w:szCs w:val="24"/>
        </w:rPr>
      </w:pPr>
      <w:r w:rsidRPr="007A1701">
        <w:rPr>
          <w:rFonts w:ascii="Times New Roman" w:hAnsi="Times New Roman" w:cs="Times New Roman"/>
          <w:b/>
          <w:bCs/>
          <w:color w:val="000000" w:themeColor="text1"/>
          <w:sz w:val="24"/>
          <w:szCs w:val="24"/>
        </w:rPr>
        <w:t xml:space="preserve">NR. </w:t>
      </w:r>
      <w:r w:rsidR="007A1701">
        <w:rPr>
          <w:rFonts w:ascii="Times New Roman" w:hAnsi="Times New Roman" w:cs="Times New Roman"/>
          <w:b/>
          <w:bCs/>
          <w:color w:val="000000" w:themeColor="text1"/>
          <w:sz w:val="24"/>
          <w:szCs w:val="24"/>
        </w:rPr>
        <w:t>6208/25.11.2022</w:t>
      </w:r>
      <w:bookmarkStart w:id="0" w:name="_Hlk96334103"/>
      <w:r w:rsidR="00FC29C9" w:rsidRPr="007A1701">
        <w:rPr>
          <w:rFonts w:ascii="Times New Roman" w:hAnsi="Times New Roman" w:cs="Times New Roman"/>
          <w:b/>
          <w:bCs/>
          <w:color w:val="000000" w:themeColor="text1"/>
          <w:sz w:val="24"/>
          <w:szCs w:val="24"/>
        </w:rPr>
        <w:t xml:space="preserve">                                                                               </w:t>
      </w:r>
      <w:r w:rsidR="007A1701">
        <w:rPr>
          <w:rFonts w:ascii="Times New Roman" w:hAnsi="Times New Roman" w:cs="Times New Roman"/>
          <w:b/>
          <w:bCs/>
          <w:color w:val="000000" w:themeColor="text1"/>
          <w:sz w:val="24"/>
          <w:szCs w:val="24"/>
        </w:rPr>
        <w:t xml:space="preserve">       </w:t>
      </w:r>
      <w:r w:rsidR="00FC29C9" w:rsidRPr="007A1701">
        <w:rPr>
          <w:rFonts w:ascii="Times New Roman" w:hAnsi="Times New Roman" w:cs="Times New Roman"/>
          <w:b/>
          <w:bCs/>
          <w:color w:val="000000" w:themeColor="text1"/>
          <w:sz w:val="24"/>
          <w:szCs w:val="24"/>
        </w:rPr>
        <w:t xml:space="preserve">Visan Ionel </w:t>
      </w:r>
      <w:r w:rsidR="007A1701">
        <w:rPr>
          <w:rFonts w:ascii="Times New Roman" w:hAnsi="Times New Roman" w:cs="Times New Roman"/>
          <w:b/>
          <w:bCs/>
          <w:color w:val="000000" w:themeColor="text1"/>
          <w:sz w:val="24"/>
          <w:szCs w:val="24"/>
        </w:rPr>
        <w:t xml:space="preserve">- </w:t>
      </w:r>
      <w:r w:rsidR="00FC29C9" w:rsidRPr="007A1701">
        <w:rPr>
          <w:rFonts w:ascii="Times New Roman" w:hAnsi="Times New Roman" w:cs="Times New Roman"/>
          <w:b/>
          <w:bCs/>
          <w:color w:val="000000" w:themeColor="text1"/>
          <w:sz w:val="24"/>
          <w:szCs w:val="24"/>
        </w:rPr>
        <w:t>Dragos</w:t>
      </w:r>
    </w:p>
    <w:p w14:paraId="6C50BC3A" w14:textId="77777777" w:rsidR="00AD0AD9" w:rsidRPr="007A1701" w:rsidRDefault="00AD0AD9" w:rsidP="007A1701">
      <w:pPr>
        <w:spacing w:after="0" w:line="240" w:lineRule="auto"/>
        <w:rPr>
          <w:rFonts w:ascii="Times New Roman" w:hAnsi="Times New Roman" w:cs="Times New Roman"/>
          <w:b/>
          <w:bCs/>
          <w:color w:val="000000" w:themeColor="text1"/>
          <w:sz w:val="24"/>
          <w:szCs w:val="24"/>
        </w:rPr>
      </w:pPr>
    </w:p>
    <w:p w14:paraId="170B4CC0" w14:textId="536189FF" w:rsidR="00AD0AD9" w:rsidRPr="007A1701" w:rsidRDefault="00AD0AD9" w:rsidP="007A1701">
      <w:pPr>
        <w:spacing w:after="0" w:line="240" w:lineRule="auto"/>
        <w:rPr>
          <w:rFonts w:ascii="Times New Roman" w:hAnsi="Times New Roman" w:cs="Times New Roman"/>
          <w:b/>
          <w:bCs/>
          <w:color w:val="000000" w:themeColor="text1"/>
          <w:sz w:val="24"/>
          <w:szCs w:val="24"/>
        </w:rPr>
      </w:pPr>
      <w:r w:rsidRPr="007A1701">
        <w:rPr>
          <w:rFonts w:ascii="Times New Roman" w:hAnsi="Times New Roman" w:cs="Times New Roman"/>
          <w:b/>
          <w:bCs/>
          <w:color w:val="000000" w:themeColor="text1"/>
          <w:sz w:val="24"/>
          <w:szCs w:val="24"/>
        </w:rPr>
        <w:t xml:space="preserve">                                                    </w:t>
      </w:r>
    </w:p>
    <w:p w14:paraId="3F46CFF0" w14:textId="278C30CD" w:rsidR="00AD0AD9" w:rsidRPr="007A1701" w:rsidRDefault="00AD0AD9" w:rsidP="007A1701">
      <w:pPr>
        <w:spacing w:after="0" w:line="240" w:lineRule="auto"/>
        <w:rPr>
          <w:rFonts w:ascii="Times New Roman" w:hAnsi="Times New Roman" w:cs="Times New Roman"/>
          <w:b/>
          <w:bCs/>
          <w:color w:val="000000" w:themeColor="text1"/>
          <w:sz w:val="24"/>
          <w:szCs w:val="24"/>
        </w:rPr>
      </w:pPr>
      <w:r w:rsidRPr="007A1701">
        <w:rPr>
          <w:rFonts w:ascii="Times New Roman" w:hAnsi="Times New Roman" w:cs="Times New Roman"/>
          <w:b/>
          <w:bCs/>
          <w:color w:val="000000" w:themeColor="text1"/>
          <w:sz w:val="24"/>
          <w:szCs w:val="24"/>
        </w:rPr>
        <w:t xml:space="preserve">                                                   NOTA CONCEPTUALA</w:t>
      </w:r>
    </w:p>
    <w:p w14:paraId="5CEEE204" w14:textId="38D8D3EA" w:rsidR="007A1701" w:rsidRPr="007A1701" w:rsidRDefault="007A1701" w:rsidP="007A1701">
      <w:pPr>
        <w:spacing w:after="0" w:line="240" w:lineRule="auto"/>
        <w:ind w:right="1072"/>
        <w:jc w:val="center"/>
        <w:rPr>
          <w:rFonts w:ascii="Times New Roman" w:hAnsi="Times New Roman" w:cs="Times New Roman"/>
          <w:b/>
          <w:bCs/>
          <w:color w:val="000000" w:themeColor="text1"/>
          <w:sz w:val="24"/>
          <w:szCs w:val="24"/>
        </w:rPr>
      </w:pPr>
      <w:r w:rsidRPr="007A1701">
        <w:rPr>
          <w:rFonts w:ascii="Times New Roman" w:eastAsia="Times New Roman" w:hAnsi="Times New Roman" w:cs="Times New Roman"/>
          <w:b/>
          <w:bCs/>
          <w:color w:val="000000" w:themeColor="text1"/>
          <w:sz w:val="24"/>
          <w:szCs w:val="24"/>
        </w:rPr>
        <w:t>,,</w:t>
      </w:r>
      <w:r w:rsidRPr="007A1701">
        <w:rPr>
          <w:rFonts w:ascii="Times New Roman" w:hAnsi="Times New Roman" w:cs="Times New Roman"/>
          <w:b/>
          <w:bCs/>
          <w:color w:val="000000" w:themeColor="text1"/>
          <w:sz w:val="24"/>
          <w:szCs w:val="24"/>
        </w:rPr>
        <w:t>INFIINTARE RETEA  DISTRIBUTIE GAZE NATURALE IN COMUNA COTMEANA, JUDETUL ARGES’’</w:t>
      </w:r>
    </w:p>
    <w:p w14:paraId="1669EB27" w14:textId="77777777" w:rsidR="002A6CF4" w:rsidRPr="007A1701" w:rsidRDefault="002A6CF4" w:rsidP="007A1701">
      <w:pPr>
        <w:spacing w:after="0" w:line="240" w:lineRule="auto"/>
        <w:jc w:val="center"/>
        <w:rPr>
          <w:rFonts w:ascii="Times New Roman" w:hAnsi="Times New Roman" w:cs="Times New Roman"/>
          <w:b/>
          <w:bCs/>
          <w:color w:val="000000" w:themeColor="text1"/>
          <w:sz w:val="28"/>
          <w:szCs w:val="28"/>
          <w:lang w:val="en-US"/>
        </w:rPr>
      </w:pPr>
    </w:p>
    <w:bookmarkEnd w:id="0"/>
    <w:p w14:paraId="0F95C9FA" w14:textId="77777777" w:rsidR="00D70FEB" w:rsidRPr="007A1701" w:rsidRDefault="00D70FEB" w:rsidP="007A1701">
      <w:pPr>
        <w:spacing w:after="0" w:line="240" w:lineRule="auto"/>
        <w:jc w:val="center"/>
        <w:rPr>
          <w:rFonts w:ascii="Times New Roman" w:hAnsi="Times New Roman" w:cs="Times New Roman"/>
          <w:color w:val="000000" w:themeColor="text1"/>
          <w:sz w:val="24"/>
          <w:szCs w:val="24"/>
          <w:lang w:val="en-US"/>
        </w:rPr>
      </w:pPr>
    </w:p>
    <w:p w14:paraId="00723AB0" w14:textId="7FC41812" w:rsidR="00061144" w:rsidRPr="007A1701" w:rsidRDefault="00061144" w:rsidP="007A1701">
      <w:pPr>
        <w:pStyle w:val="al"/>
        <w:shd w:val="clear" w:color="auto" w:fill="FFFFFF"/>
        <w:spacing w:before="0" w:beforeAutospacing="0" w:after="0" w:afterAutospacing="0"/>
        <w:jc w:val="both"/>
        <w:rPr>
          <w:color w:val="000000" w:themeColor="text1"/>
        </w:rPr>
      </w:pPr>
      <w:r w:rsidRPr="007A1701">
        <w:rPr>
          <w:b/>
          <w:bCs/>
          <w:color w:val="000000" w:themeColor="text1"/>
        </w:rPr>
        <w:t>1.</w:t>
      </w:r>
      <w:r w:rsidRPr="007A1701">
        <w:rPr>
          <w:color w:val="000000" w:themeColor="text1"/>
        </w:rPr>
        <w:t> </w:t>
      </w:r>
      <w:r w:rsidRPr="007A1701">
        <w:rPr>
          <w:b/>
          <w:color w:val="000000" w:themeColor="text1"/>
        </w:rPr>
        <w:t>Informații</w:t>
      </w:r>
      <w:r w:rsidR="00080AB7" w:rsidRPr="007A1701">
        <w:rPr>
          <w:b/>
          <w:color w:val="000000" w:themeColor="text1"/>
        </w:rPr>
        <w:t xml:space="preserve"> </w:t>
      </w:r>
      <w:r w:rsidRPr="007A1701">
        <w:rPr>
          <w:b/>
          <w:color w:val="000000" w:themeColor="text1"/>
        </w:rPr>
        <w:t>generale</w:t>
      </w:r>
    </w:p>
    <w:p w14:paraId="394234A0" w14:textId="51ADBBD4" w:rsidR="00061144" w:rsidRPr="007A1701" w:rsidRDefault="00061144" w:rsidP="007A1701">
      <w:pPr>
        <w:pStyle w:val="al"/>
        <w:shd w:val="clear" w:color="auto" w:fill="FFFFFF"/>
        <w:spacing w:before="0" w:beforeAutospacing="0" w:after="0" w:afterAutospacing="0"/>
        <w:jc w:val="both"/>
        <w:rPr>
          <w:color w:val="000000" w:themeColor="text1"/>
        </w:rPr>
      </w:pPr>
      <w:r w:rsidRPr="007A1701">
        <w:rPr>
          <w:b/>
          <w:bCs/>
          <w:color w:val="000000" w:themeColor="text1"/>
        </w:rPr>
        <w:t>1.1.</w:t>
      </w:r>
      <w:r w:rsidRPr="007A1701">
        <w:rPr>
          <w:color w:val="000000" w:themeColor="text1"/>
        </w:rPr>
        <w:t> Denumirea</w:t>
      </w:r>
      <w:r w:rsidR="002A6CF4" w:rsidRPr="007A1701">
        <w:rPr>
          <w:color w:val="000000" w:themeColor="text1"/>
        </w:rPr>
        <w:t xml:space="preserve"> </w:t>
      </w:r>
      <w:r w:rsidRPr="007A1701">
        <w:rPr>
          <w:color w:val="000000" w:themeColor="text1"/>
        </w:rPr>
        <w:t>obiectivului de investiții</w:t>
      </w:r>
    </w:p>
    <w:p w14:paraId="70359281" w14:textId="3AF447E7" w:rsidR="006D2C46" w:rsidRPr="007A1701" w:rsidRDefault="002A6CF4" w:rsidP="00E04D81">
      <w:pPr>
        <w:spacing w:after="0" w:line="240" w:lineRule="auto"/>
        <w:ind w:right="144"/>
        <w:jc w:val="both"/>
        <w:rPr>
          <w:rFonts w:ascii="Times New Roman" w:hAnsi="Times New Roman" w:cs="Times New Roman"/>
          <w:b/>
          <w:bCs/>
          <w:color w:val="000000" w:themeColor="text1"/>
          <w:sz w:val="24"/>
          <w:szCs w:val="24"/>
        </w:rPr>
      </w:pPr>
      <w:r w:rsidRPr="007A1701">
        <w:rPr>
          <w:rFonts w:ascii="Times New Roman" w:eastAsia="Times New Roman" w:hAnsi="Times New Roman" w:cs="Times New Roman"/>
          <w:b/>
          <w:bCs/>
          <w:color w:val="000000" w:themeColor="text1"/>
          <w:sz w:val="24"/>
          <w:szCs w:val="24"/>
        </w:rPr>
        <w:t>,,</w:t>
      </w:r>
      <w:r w:rsidR="006D2C46" w:rsidRPr="007A1701">
        <w:rPr>
          <w:rFonts w:ascii="Times New Roman" w:hAnsi="Times New Roman" w:cs="Times New Roman"/>
          <w:b/>
          <w:bCs/>
          <w:color w:val="000000" w:themeColor="text1"/>
          <w:sz w:val="24"/>
          <w:szCs w:val="24"/>
        </w:rPr>
        <w:t>INFIINTARE</w:t>
      </w:r>
      <w:r w:rsidR="004C150E" w:rsidRPr="007A1701">
        <w:rPr>
          <w:rFonts w:ascii="Times New Roman" w:hAnsi="Times New Roman" w:cs="Times New Roman"/>
          <w:b/>
          <w:bCs/>
          <w:color w:val="000000" w:themeColor="text1"/>
          <w:sz w:val="24"/>
          <w:szCs w:val="24"/>
        </w:rPr>
        <w:t xml:space="preserve"> RETEA</w:t>
      </w:r>
      <w:r w:rsidR="006D2C46" w:rsidRPr="007A1701">
        <w:rPr>
          <w:rFonts w:ascii="Times New Roman" w:hAnsi="Times New Roman" w:cs="Times New Roman"/>
          <w:b/>
          <w:bCs/>
          <w:color w:val="000000" w:themeColor="text1"/>
          <w:sz w:val="24"/>
          <w:szCs w:val="24"/>
        </w:rPr>
        <w:t xml:space="preserve"> DISTRIBUTIE GAZE NATURALE IN COMUNA COTMEANA, JUDETUL ARGES ’’</w:t>
      </w:r>
    </w:p>
    <w:p w14:paraId="5063C787" w14:textId="56D10840" w:rsidR="00C128C3" w:rsidRPr="007A1701" w:rsidRDefault="00E86209" w:rsidP="007A1701">
      <w:pPr>
        <w:spacing w:after="0" w:line="240" w:lineRule="auto"/>
        <w:ind w:left="851" w:right="-22"/>
        <w:jc w:val="both"/>
        <w:rPr>
          <w:rFonts w:ascii="Times New Roman" w:hAnsi="Times New Roman" w:cs="Times New Roman"/>
          <w:b/>
          <w:bCs/>
          <w:color w:val="000000" w:themeColor="text1"/>
          <w:sz w:val="24"/>
          <w:szCs w:val="24"/>
        </w:rPr>
      </w:pPr>
      <w:r w:rsidRPr="007A1701">
        <w:rPr>
          <w:rFonts w:ascii="Times New Roman" w:eastAsia="Times New Roman" w:hAnsi="Times New Roman" w:cs="Times New Roman"/>
          <w:b/>
          <w:bCs/>
          <w:color w:val="000000" w:themeColor="text1"/>
          <w:sz w:val="24"/>
          <w:szCs w:val="24"/>
        </w:rPr>
        <w:t xml:space="preserve"> </w:t>
      </w:r>
      <w:r w:rsidR="006D2C46" w:rsidRPr="007A1701">
        <w:rPr>
          <w:rFonts w:ascii="Times New Roman" w:hAnsi="Times New Roman" w:cs="Times New Roman"/>
          <w:b/>
          <w:bCs/>
          <w:color w:val="000000" w:themeColor="text1"/>
          <w:sz w:val="24"/>
          <w:szCs w:val="24"/>
        </w:rPr>
        <w:t xml:space="preserve">    </w:t>
      </w:r>
    </w:p>
    <w:p w14:paraId="42EA19BA"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1.2.</w:t>
      </w:r>
      <w:r w:rsidRPr="007A1701">
        <w:rPr>
          <w:color w:val="000000" w:themeColor="text1"/>
        </w:rPr>
        <w:t> Ordonator principal de credite/investitor</w:t>
      </w:r>
    </w:p>
    <w:p w14:paraId="29E9C066"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color w:val="000000" w:themeColor="text1"/>
        </w:rPr>
        <w:t>Primar Comuna Cotmeana –Visan Ionel Dragos</w:t>
      </w:r>
    </w:p>
    <w:p w14:paraId="0786DC01"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1.3.</w:t>
      </w:r>
      <w:r w:rsidRPr="007A1701">
        <w:rPr>
          <w:color w:val="000000" w:themeColor="text1"/>
        </w:rPr>
        <w:t> Ordonator de credite (secundar/terţiar)</w:t>
      </w:r>
    </w:p>
    <w:p w14:paraId="5BB2C8C3" w14:textId="77777777" w:rsidR="00AD0AD9" w:rsidRPr="007A1701" w:rsidRDefault="00AD0AD9" w:rsidP="007A1701">
      <w:pPr>
        <w:pStyle w:val="al"/>
        <w:shd w:val="clear" w:color="auto" w:fill="FFFFFF"/>
        <w:spacing w:before="0" w:beforeAutospacing="0" w:after="0" w:afterAutospacing="0"/>
        <w:jc w:val="both"/>
        <w:rPr>
          <w:color w:val="000000" w:themeColor="text1"/>
          <w:lang w:val="en-GB"/>
        </w:rPr>
      </w:pPr>
      <w:r w:rsidRPr="007A1701">
        <w:rPr>
          <w:color w:val="000000" w:themeColor="text1"/>
        </w:rPr>
        <w:t>Nu este cazul.</w:t>
      </w:r>
    </w:p>
    <w:p w14:paraId="74CCB5BB"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1.4.</w:t>
      </w:r>
      <w:r w:rsidRPr="007A1701">
        <w:rPr>
          <w:color w:val="000000" w:themeColor="text1"/>
        </w:rPr>
        <w:t> Beneficiarul investiţiei</w:t>
      </w:r>
    </w:p>
    <w:p w14:paraId="6C64BF6A"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color w:val="000000" w:themeColor="text1"/>
        </w:rPr>
        <w:t>Comuna Cotmeana.</w:t>
      </w:r>
    </w:p>
    <w:p w14:paraId="164E3757" w14:textId="1EEA73F7" w:rsidR="002A6CF4" w:rsidRPr="007A1701" w:rsidRDefault="002A6CF4" w:rsidP="007A1701">
      <w:pPr>
        <w:spacing w:after="0" w:line="240" w:lineRule="auto"/>
        <w:jc w:val="both"/>
        <w:rPr>
          <w:rFonts w:ascii="Times New Roman" w:eastAsia="Times New Roman" w:hAnsi="Times New Roman" w:cs="Times New Roman"/>
          <w:b/>
          <w:bCs/>
          <w:color w:val="000000" w:themeColor="text1"/>
          <w:sz w:val="24"/>
          <w:szCs w:val="24"/>
        </w:rPr>
      </w:pPr>
    </w:p>
    <w:p w14:paraId="03E72CCE"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2.</w:t>
      </w:r>
      <w:r w:rsidRPr="007A1701">
        <w:rPr>
          <w:color w:val="000000" w:themeColor="text1"/>
        </w:rPr>
        <w:t> Necesitatea şi oportunitatea obiectivului de investiţii propus</w:t>
      </w:r>
    </w:p>
    <w:p w14:paraId="56AE865E"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2.1.</w:t>
      </w:r>
      <w:r w:rsidRPr="007A1701">
        <w:rPr>
          <w:color w:val="000000" w:themeColor="text1"/>
        </w:rPr>
        <w:t> Scurtă prezentare privind:</w:t>
      </w:r>
    </w:p>
    <w:p w14:paraId="0065B272"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a)</w:t>
      </w:r>
      <w:r w:rsidRPr="007A1701">
        <w:rPr>
          <w:color w:val="000000" w:themeColor="text1"/>
        </w:rPr>
        <w:t> deficienţe ale situaţiei actuale;</w:t>
      </w:r>
    </w:p>
    <w:p w14:paraId="26A2F588" w14:textId="4097A892" w:rsidR="00942785" w:rsidRPr="007A1701" w:rsidRDefault="00942785" w:rsidP="0013071B">
      <w:pPr>
        <w:spacing w:after="0" w:line="240" w:lineRule="auto"/>
        <w:ind w:firstLine="720"/>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In momentul actual în comuna Cotmeana judetul Arges nu  exista  distributie  de</w:t>
      </w:r>
      <w:r w:rsidR="007A1701">
        <w:rPr>
          <w:rFonts w:ascii="Times New Roman" w:hAnsi="Times New Roman" w:cs="Times New Roman"/>
          <w:color w:val="000000" w:themeColor="text1"/>
          <w:sz w:val="24"/>
          <w:szCs w:val="24"/>
        </w:rPr>
        <w:t xml:space="preserve"> </w:t>
      </w:r>
      <w:r w:rsidRPr="007A1701">
        <w:rPr>
          <w:rFonts w:ascii="Times New Roman" w:hAnsi="Times New Roman" w:cs="Times New Roman"/>
          <w:color w:val="000000" w:themeColor="text1"/>
          <w:sz w:val="24"/>
          <w:szCs w:val="24"/>
        </w:rPr>
        <w:t>gaze</w:t>
      </w:r>
      <w:r w:rsidRPr="007A1701">
        <w:rPr>
          <w:rFonts w:ascii="Times New Roman" w:hAnsi="Times New Roman" w:cs="Times New Roman"/>
          <w:color w:val="000000" w:themeColor="text1"/>
          <w:spacing w:val="-7"/>
          <w:sz w:val="24"/>
          <w:szCs w:val="24"/>
        </w:rPr>
        <w:t xml:space="preserve"> </w:t>
      </w:r>
      <w:r w:rsidRPr="007A1701">
        <w:rPr>
          <w:rFonts w:ascii="Times New Roman" w:hAnsi="Times New Roman" w:cs="Times New Roman"/>
          <w:color w:val="000000" w:themeColor="text1"/>
          <w:sz w:val="24"/>
          <w:szCs w:val="24"/>
        </w:rPr>
        <w:t>naturale,</w:t>
      </w:r>
      <w:r w:rsidRPr="007A1701">
        <w:rPr>
          <w:rFonts w:ascii="Times New Roman" w:hAnsi="Times New Roman" w:cs="Times New Roman"/>
          <w:color w:val="000000" w:themeColor="text1"/>
          <w:spacing w:val="-4"/>
          <w:sz w:val="24"/>
          <w:szCs w:val="24"/>
        </w:rPr>
        <w:t xml:space="preserve"> </w:t>
      </w:r>
      <w:r w:rsidRPr="007A1701">
        <w:rPr>
          <w:rFonts w:ascii="Times New Roman" w:hAnsi="Times New Roman" w:cs="Times New Roman"/>
          <w:color w:val="000000" w:themeColor="text1"/>
          <w:sz w:val="24"/>
          <w:szCs w:val="24"/>
        </w:rPr>
        <w:t>gospodariile</w:t>
      </w:r>
      <w:r w:rsidRPr="007A1701">
        <w:rPr>
          <w:rFonts w:ascii="Times New Roman" w:hAnsi="Times New Roman" w:cs="Times New Roman"/>
          <w:color w:val="000000" w:themeColor="text1"/>
          <w:spacing w:val="-4"/>
          <w:sz w:val="24"/>
          <w:szCs w:val="24"/>
        </w:rPr>
        <w:t xml:space="preserve"> </w:t>
      </w:r>
      <w:r w:rsidRPr="007A1701">
        <w:rPr>
          <w:rFonts w:ascii="Times New Roman" w:hAnsi="Times New Roman" w:cs="Times New Roman"/>
          <w:color w:val="000000" w:themeColor="text1"/>
          <w:sz w:val="24"/>
          <w:szCs w:val="24"/>
        </w:rPr>
        <w:t>fiind</w:t>
      </w:r>
      <w:r w:rsidRPr="007A1701">
        <w:rPr>
          <w:rFonts w:ascii="Times New Roman" w:hAnsi="Times New Roman" w:cs="Times New Roman"/>
          <w:color w:val="000000" w:themeColor="text1"/>
          <w:spacing w:val="-5"/>
          <w:sz w:val="24"/>
          <w:szCs w:val="24"/>
        </w:rPr>
        <w:t xml:space="preserve"> </w:t>
      </w:r>
      <w:r w:rsidRPr="007A1701">
        <w:rPr>
          <w:rFonts w:ascii="Times New Roman" w:hAnsi="Times New Roman" w:cs="Times New Roman"/>
          <w:color w:val="000000" w:themeColor="text1"/>
          <w:sz w:val="24"/>
          <w:szCs w:val="24"/>
        </w:rPr>
        <w:t>incalzite</w:t>
      </w:r>
      <w:r w:rsidRPr="007A1701">
        <w:rPr>
          <w:rFonts w:ascii="Times New Roman" w:hAnsi="Times New Roman" w:cs="Times New Roman"/>
          <w:color w:val="000000" w:themeColor="text1"/>
          <w:spacing w:val="-5"/>
          <w:sz w:val="24"/>
          <w:szCs w:val="24"/>
        </w:rPr>
        <w:t xml:space="preserve"> </w:t>
      </w:r>
      <w:r w:rsidRPr="007A1701">
        <w:rPr>
          <w:rFonts w:ascii="Times New Roman" w:hAnsi="Times New Roman" w:cs="Times New Roman"/>
          <w:color w:val="000000" w:themeColor="text1"/>
          <w:sz w:val="24"/>
          <w:szCs w:val="24"/>
        </w:rPr>
        <w:t>atat</w:t>
      </w:r>
      <w:r w:rsidRPr="007A1701">
        <w:rPr>
          <w:rFonts w:ascii="Times New Roman" w:hAnsi="Times New Roman" w:cs="Times New Roman"/>
          <w:color w:val="000000" w:themeColor="text1"/>
          <w:spacing w:val="-6"/>
          <w:sz w:val="24"/>
          <w:szCs w:val="24"/>
        </w:rPr>
        <w:t xml:space="preserve"> </w:t>
      </w:r>
      <w:r w:rsidRPr="007A1701">
        <w:rPr>
          <w:rFonts w:ascii="Times New Roman" w:hAnsi="Times New Roman" w:cs="Times New Roman"/>
          <w:color w:val="000000" w:themeColor="text1"/>
          <w:sz w:val="24"/>
          <w:szCs w:val="24"/>
        </w:rPr>
        <w:t>cu</w:t>
      </w:r>
      <w:r w:rsidRPr="007A1701">
        <w:rPr>
          <w:rFonts w:ascii="Times New Roman" w:hAnsi="Times New Roman" w:cs="Times New Roman"/>
          <w:color w:val="000000" w:themeColor="text1"/>
          <w:spacing w:val="-6"/>
          <w:sz w:val="24"/>
          <w:szCs w:val="24"/>
        </w:rPr>
        <w:t xml:space="preserve"> </w:t>
      </w:r>
      <w:r w:rsidRPr="007A1701">
        <w:rPr>
          <w:rFonts w:ascii="Times New Roman" w:hAnsi="Times New Roman" w:cs="Times New Roman"/>
          <w:color w:val="000000" w:themeColor="text1"/>
          <w:sz w:val="24"/>
          <w:szCs w:val="24"/>
        </w:rPr>
        <w:t>combustibil</w:t>
      </w:r>
      <w:r w:rsidRPr="007A1701">
        <w:rPr>
          <w:rFonts w:ascii="Times New Roman" w:hAnsi="Times New Roman" w:cs="Times New Roman"/>
          <w:color w:val="000000" w:themeColor="text1"/>
          <w:spacing w:val="-4"/>
          <w:sz w:val="24"/>
          <w:szCs w:val="24"/>
        </w:rPr>
        <w:t xml:space="preserve"> </w:t>
      </w:r>
      <w:r w:rsidRPr="007A1701">
        <w:rPr>
          <w:rFonts w:ascii="Times New Roman" w:hAnsi="Times New Roman" w:cs="Times New Roman"/>
          <w:color w:val="000000" w:themeColor="text1"/>
          <w:sz w:val="24"/>
          <w:szCs w:val="24"/>
        </w:rPr>
        <w:t>solid</w:t>
      </w:r>
      <w:r w:rsidRPr="007A1701">
        <w:rPr>
          <w:rFonts w:ascii="Times New Roman" w:hAnsi="Times New Roman" w:cs="Times New Roman"/>
          <w:color w:val="000000" w:themeColor="text1"/>
          <w:spacing w:val="-5"/>
          <w:sz w:val="24"/>
          <w:szCs w:val="24"/>
        </w:rPr>
        <w:t xml:space="preserve"> </w:t>
      </w:r>
      <w:r w:rsidRPr="007A1701">
        <w:rPr>
          <w:rFonts w:ascii="Times New Roman" w:hAnsi="Times New Roman" w:cs="Times New Roman"/>
          <w:color w:val="000000" w:themeColor="text1"/>
          <w:sz w:val="24"/>
          <w:szCs w:val="24"/>
        </w:rPr>
        <w:t>cat</w:t>
      </w:r>
      <w:r w:rsidRPr="007A1701">
        <w:rPr>
          <w:rFonts w:ascii="Times New Roman" w:hAnsi="Times New Roman" w:cs="Times New Roman"/>
          <w:color w:val="000000" w:themeColor="text1"/>
          <w:spacing w:val="-5"/>
          <w:sz w:val="24"/>
          <w:szCs w:val="24"/>
        </w:rPr>
        <w:t xml:space="preserve"> </w:t>
      </w:r>
      <w:r w:rsidRPr="007A1701">
        <w:rPr>
          <w:rFonts w:ascii="Times New Roman" w:hAnsi="Times New Roman" w:cs="Times New Roman"/>
          <w:color w:val="000000" w:themeColor="text1"/>
          <w:sz w:val="24"/>
          <w:szCs w:val="24"/>
        </w:rPr>
        <w:t>si</w:t>
      </w:r>
      <w:r w:rsidRPr="007A1701">
        <w:rPr>
          <w:rFonts w:ascii="Times New Roman" w:hAnsi="Times New Roman" w:cs="Times New Roman"/>
          <w:color w:val="000000" w:themeColor="text1"/>
          <w:spacing w:val="-5"/>
          <w:sz w:val="24"/>
          <w:szCs w:val="24"/>
        </w:rPr>
        <w:t xml:space="preserve"> </w:t>
      </w:r>
      <w:r w:rsidRPr="007A1701">
        <w:rPr>
          <w:rFonts w:ascii="Times New Roman" w:hAnsi="Times New Roman" w:cs="Times New Roman"/>
          <w:color w:val="000000" w:themeColor="text1"/>
          <w:sz w:val="24"/>
          <w:szCs w:val="24"/>
        </w:rPr>
        <w:t>cu</w:t>
      </w:r>
      <w:r w:rsidRPr="007A1701">
        <w:rPr>
          <w:rFonts w:ascii="Times New Roman" w:hAnsi="Times New Roman" w:cs="Times New Roman"/>
          <w:color w:val="000000" w:themeColor="text1"/>
          <w:spacing w:val="-5"/>
          <w:sz w:val="24"/>
          <w:szCs w:val="24"/>
        </w:rPr>
        <w:t xml:space="preserve"> </w:t>
      </w:r>
      <w:r w:rsidRPr="007A1701">
        <w:rPr>
          <w:rFonts w:ascii="Times New Roman" w:hAnsi="Times New Roman" w:cs="Times New Roman"/>
          <w:color w:val="000000" w:themeColor="text1"/>
          <w:sz w:val="24"/>
          <w:szCs w:val="24"/>
        </w:rPr>
        <w:t>combustibil</w:t>
      </w:r>
      <w:r w:rsidRPr="007A1701">
        <w:rPr>
          <w:rFonts w:ascii="Times New Roman" w:hAnsi="Times New Roman" w:cs="Times New Roman"/>
          <w:color w:val="000000" w:themeColor="text1"/>
          <w:spacing w:val="-6"/>
          <w:sz w:val="24"/>
          <w:szCs w:val="24"/>
        </w:rPr>
        <w:t xml:space="preserve"> </w:t>
      </w:r>
      <w:r w:rsidRPr="007A1701">
        <w:rPr>
          <w:rFonts w:ascii="Times New Roman" w:hAnsi="Times New Roman" w:cs="Times New Roman"/>
          <w:color w:val="000000" w:themeColor="text1"/>
          <w:sz w:val="24"/>
          <w:szCs w:val="24"/>
        </w:rPr>
        <w:t>lichid.</w:t>
      </w:r>
    </w:p>
    <w:p w14:paraId="54B222B2" w14:textId="77777777" w:rsidR="00942785" w:rsidRPr="007A1701" w:rsidRDefault="00942785" w:rsidP="007A1701">
      <w:pPr>
        <w:spacing w:after="0" w:line="240" w:lineRule="auto"/>
        <w:ind w:left="980"/>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Pentru prepararea hranei locuitorii comunei folosesc butelii (GPL).</w:t>
      </w:r>
    </w:p>
    <w:p w14:paraId="50E9DAA8" w14:textId="67F66555" w:rsidR="00942785" w:rsidRPr="007A1701" w:rsidRDefault="00942785" w:rsidP="007A1701">
      <w:pPr>
        <w:spacing w:after="0" w:line="240" w:lineRule="auto"/>
        <w:ind w:right="144" w:firstLine="412"/>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Avand in vedere dificultatile cu care se confrunta populatia in aprovizionarea cu combustibili solizi si lichizi, precum si impactul pe care il au acestea asupra mediului Comuna Cotmeana isi propune realizarea distributiei de gaze naturale.</w:t>
      </w:r>
    </w:p>
    <w:p w14:paraId="367650A0" w14:textId="77777777" w:rsidR="00942785" w:rsidRPr="007A1701" w:rsidRDefault="00942785" w:rsidP="007A1701">
      <w:pPr>
        <w:spacing w:after="0" w:line="240" w:lineRule="auto"/>
        <w:ind w:right="144" w:firstLine="412"/>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Scopul lucrarii este imbunatatirea nivelului de trai al populatiei prin ridicarea substantiala a gradului de confort al gospodariilor din mediul rural, reducerea impactului asupra mediului (taierea padurilor) si asigurarea unei dezvoltari economice a zonei.</w:t>
      </w:r>
    </w:p>
    <w:p w14:paraId="081EF4D3" w14:textId="77777777" w:rsidR="00942785" w:rsidRPr="007A1701" w:rsidRDefault="00942785" w:rsidP="007A1701">
      <w:pPr>
        <w:pStyle w:val="al"/>
        <w:shd w:val="clear" w:color="auto" w:fill="FFFFFF"/>
        <w:spacing w:before="0" w:beforeAutospacing="0" w:after="0" w:afterAutospacing="0"/>
        <w:jc w:val="both"/>
        <w:rPr>
          <w:color w:val="000000" w:themeColor="text1"/>
        </w:rPr>
      </w:pPr>
    </w:p>
    <w:p w14:paraId="4009120B" w14:textId="6DC9614C" w:rsidR="00753FCB" w:rsidRPr="007A1701" w:rsidRDefault="00942785" w:rsidP="007A1701">
      <w:pPr>
        <w:pStyle w:val="al"/>
        <w:shd w:val="clear" w:color="auto" w:fill="FFFFFF"/>
        <w:spacing w:before="0" w:beforeAutospacing="0" w:after="0" w:afterAutospacing="0"/>
        <w:jc w:val="both"/>
        <w:rPr>
          <w:color w:val="000000" w:themeColor="text1"/>
        </w:rPr>
      </w:pPr>
      <w:r w:rsidRPr="007A1701">
        <w:rPr>
          <w:color w:val="000000" w:themeColor="text1"/>
        </w:rPr>
        <w:t xml:space="preserve">  </w:t>
      </w:r>
      <w:r w:rsidR="006D2C46" w:rsidRPr="007A1701">
        <w:rPr>
          <w:color w:val="000000" w:themeColor="text1"/>
        </w:rPr>
        <w:t xml:space="preserve"> Comuna Cotmeana </w:t>
      </w:r>
      <w:r w:rsidR="00FC44F5" w:rsidRPr="007A1701">
        <w:rPr>
          <w:color w:val="000000" w:themeColor="text1"/>
        </w:rPr>
        <w:t>i</w:t>
      </w:r>
      <w:r w:rsidR="006D2C46" w:rsidRPr="007A1701">
        <w:rPr>
          <w:color w:val="000000" w:themeColor="text1"/>
        </w:rPr>
        <w:t xml:space="preserve">n asociere cu UAT Cocu, Babana, Vedea </w:t>
      </w:r>
      <w:r w:rsidR="007A1701">
        <w:rPr>
          <w:color w:val="000000" w:themeColor="text1"/>
        </w:rPr>
        <w:t xml:space="preserve">și Uda </w:t>
      </w:r>
      <w:r w:rsidR="006D2C46" w:rsidRPr="007A1701">
        <w:rPr>
          <w:color w:val="000000" w:themeColor="text1"/>
        </w:rPr>
        <w:t xml:space="preserve">a fost depusa cerere de finantare prin </w:t>
      </w:r>
      <w:proofErr w:type="gramStart"/>
      <w:r w:rsidR="006D2C46" w:rsidRPr="007A1701">
        <w:rPr>
          <w:color w:val="000000" w:themeColor="text1"/>
        </w:rPr>
        <w:t>programul ,,Anghel</w:t>
      </w:r>
      <w:proofErr w:type="gramEnd"/>
      <w:r w:rsidR="006D2C46" w:rsidRPr="007A1701">
        <w:rPr>
          <w:color w:val="000000" w:themeColor="text1"/>
        </w:rPr>
        <w:t xml:space="preserve"> Saligny</w:t>
      </w:r>
      <w:r w:rsidR="007A1701">
        <w:rPr>
          <w:color w:val="000000" w:themeColor="text1"/>
        </w:rPr>
        <w:t>”</w:t>
      </w:r>
      <w:r w:rsidR="006D2C46" w:rsidRPr="007A1701">
        <w:rPr>
          <w:color w:val="000000" w:themeColor="text1"/>
        </w:rPr>
        <w:t xml:space="preserve"> la MDLPA, urmand a se intocmi  Studiul de Fezabilitate.</w:t>
      </w:r>
    </w:p>
    <w:p w14:paraId="151B4DAC"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b)</w:t>
      </w:r>
      <w:r w:rsidRPr="007A1701">
        <w:rPr>
          <w:color w:val="000000" w:themeColor="text1"/>
        </w:rPr>
        <w:t> efectul pozitiv previzionat prin realizarea obiectivului de investiţii;</w:t>
      </w:r>
    </w:p>
    <w:p w14:paraId="37D0D5B8" w14:textId="3DC6E6C7" w:rsidR="00942785" w:rsidRPr="007A1701" w:rsidRDefault="00942785" w:rsidP="007A1701">
      <w:pPr>
        <w:numPr>
          <w:ilvl w:val="0"/>
          <w:numId w:val="7"/>
        </w:numPr>
        <w:tabs>
          <w:tab w:val="left" w:pos="1700"/>
        </w:tabs>
        <w:spacing w:after="0" w:line="240" w:lineRule="auto"/>
        <w:ind w:left="1700" w:hanging="360"/>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 xml:space="preserve"> Imbunatatirea conditiilor de viata a locuitorilor in mediu</w:t>
      </w:r>
      <w:r w:rsidRPr="007A1701">
        <w:rPr>
          <w:rFonts w:ascii="Times New Roman" w:hAnsi="Times New Roman" w:cs="Times New Roman"/>
          <w:color w:val="000000" w:themeColor="text1"/>
          <w:spacing w:val="-8"/>
          <w:sz w:val="24"/>
          <w:szCs w:val="24"/>
        </w:rPr>
        <w:t xml:space="preserve"> </w:t>
      </w:r>
      <w:r w:rsidRPr="007A1701">
        <w:rPr>
          <w:rFonts w:ascii="Times New Roman" w:hAnsi="Times New Roman" w:cs="Times New Roman"/>
          <w:color w:val="000000" w:themeColor="text1"/>
          <w:sz w:val="24"/>
          <w:szCs w:val="24"/>
        </w:rPr>
        <w:t>rural;</w:t>
      </w:r>
    </w:p>
    <w:p w14:paraId="61A3BA59" w14:textId="77777777" w:rsidR="00942785" w:rsidRPr="007A1701" w:rsidRDefault="00942785" w:rsidP="007A1701">
      <w:pPr>
        <w:numPr>
          <w:ilvl w:val="0"/>
          <w:numId w:val="7"/>
        </w:numPr>
        <w:tabs>
          <w:tab w:val="left" w:pos="1700"/>
        </w:tabs>
        <w:spacing w:after="0" w:line="240" w:lineRule="auto"/>
        <w:ind w:left="1700" w:hanging="360"/>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Reducerea impactului asupra mediului (taierea padurilor,</w:t>
      </w:r>
      <w:r w:rsidRPr="007A1701">
        <w:rPr>
          <w:rFonts w:ascii="Times New Roman" w:hAnsi="Times New Roman" w:cs="Times New Roman"/>
          <w:color w:val="000000" w:themeColor="text1"/>
          <w:spacing w:val="-6"/>
          <w:sz w:val="24"/>
          <w:szCs w:val="24"/>
        </w:rPr>
        <w:t xml:space="preserve"> </w:t>
      </w:r>
      <w:r w:rsidRPr="007A1701">
        <w:rPr>
          <w:rFonts w:ascii="Times New Roman" w:hAnsi="Times New Roman" w:cs="Times New Roman"/>
          <w:color w:val="000000" w:themeColor="text1"/>
          <w:sz w:val="24"/>
          <w:szCs w:val="24"/>
        </w:rPr>
        <w:t>poluarea);</w:t>
      </w:r>
    </w:p>
    <w:p w14:paraId="537F8F48" w14:textId="665C9C21" w:rsidR="00AD0AD9" w:rsidRPr="007A1701" w:rsidRDefault="00AD0AD9" w:rsidP="007A1701">
      <w:pPr>
        <w:pStyle w:val="al"/>
        <w:shd w:val="clear" w:color="auto" w:fill="FFFFFF"/>
        <w:spacing w:before="0" w:beforeAutospacing="0" w:after="0" w:afterAutospacing="0"/>
        <w:jc w:val="both"/>
        <w:rPr>
          <w:color w:val="000000" w:themeColor="text1"/>
        </w:rPr>
      </w:pPr>
    </w:p>
    <w:p w14:paraId="5FA8A827"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c)</w:t>
      </w:r>
      <w:r w:rsidRPr="007A1701">
        <w:rPr>
          <w:color w:val="000000" w:themeColor="text1"/>
        </w:rPr>
        <w:t> impactul negativ previzionat în cazul nerealizării obiectivului de investiţii.</w:t>
      </w:r>
    </w:p>
    <w:p w14:paraId="6447C8B1" w14:textId="79D374B7" w:rsidR="00AD0AD9" w:rsidRPr="007A1701" w:rsidRDefault="007A1701" w:rsidP="007A1701">
      <w:pPr>
        <w:pStyle w:val="al"/>
        <w:shd w:val="clear" w:color="auto" w:fill="FFFFFF"/>
        <w:spacing w:before="0" w:beforeAutospacing="0" w:after="0" w:afterAutospacing="0"/>
        <w:jc w:val="both"/>
        <w:rPr>
          <w:color w:val="000000" w:themeColor="text1"/>
        </w:rPr>
      </w:pPr>
      <w:r>
        <w:rPr>
          <w:color w:val="000000" w:themeColor="text1"/>
        </w:rPr>
        <w:t xml:space="preserve">    </w:t>
      </w:r>
      <w:r w:rsidR="00AD0AD9" w:rsidRPr="007A1701">
        <w:rPr>
          <w:color w:val="000000" w:themeColor="text1"/>
        </w:rPr>
        <w:t>In cazul nerealizarii inve</w:t>
      </w:r>
      <w:r w:rsidR="00FC29C9" w:rsidRPr="007A1701">
        <w:rPr>
          <w:color w:val="000000" w:themeColor="text1"/>
        </w:rPr>
        <w:t>stitiei, situatia actuala</w:t>
      </w:r>
      <w:r w:rsidR="00AD0AD9" w:rsidRPr="007A1701">
        <w:rPr>
          <w:color w:val="000000" w:themeColor="text1"/>
        </w:rPr>
        <w:t xml:space="preserve"> a locuitorilor se va mentine.</w:t>
      </w:r>
    </w:p>
    <w:p w14:paraId="01013AE6" w14:textId="77777777" w:rsidR="007A1701" w:rsidRDefault="007A1701" w:rsidP="007A1701">
      <w:pPr>
        <w:pStyle w:val="al"/>
        <w:shd w:val="clear" w:color="auto" w:fill="FFFFFF"/>
        <w:spacing w:before="0" w:beforeAutospacing="0" w:after="0" w:afterAutospacing="0"/>
        <w:jc w:val="both"/>
        <w:rPr>
          <w:b/>
          <w:bCs/>
          <w:color w:val="000000" w:themeColor="text1"/>
        </w:rPr>
      </w:pPr>
    </w:p>
    <w:p w14:paraId="30EB170D" w14:textId="06658DE5" w:rsidR="00AD0AD9" w:rsidRPr="007A1701" w:rsidRDefault="00AD0AD9" w:rsidP="007A1701">
      <w:pPr>
        <w:pStyle w:val="al"/>
        <w:shd w:val="clear" w:color="auto" w:fill="FFFFFF"/>
        <w:spacing w:before="0" w:beforeAutospacing="0" w:after="0" w:afterAutospacing="0"/>
        <w:jc w:val="both"/>
        <w:rPr>
          <w:b/>
          <w:bCs/>
          <w:color w:val="000000" w:themeColor="text1"/>
        </w:rPr>
      </w:pPr>
      <w:r w:rsidRPr="007A1701">
        <w:rPr>
          <w:b/>
          <w:bCs/>
          <w:color w:val="000000" w:themeColor="text1"/>
        </w:rPr>
        <w:t>2.2.</w:t>
      </w:r>
      <w:r w:rsidRPr="007A1701">
        <w:rPr>
          <w:color w:val="000000" w:themeColor="text1"/>
        </w:rPr>
        <w:t xml:space="preserve"> Prezentarea, după caz, </w:t>
      </w:r>
      <w:proofErr w:type="gramStart"/>
      <w:r w:rsidRPr="007A1701">
        <w:rPr>
          <w:color w:val="000000" w:themeColor="text1"/>
        </w:rPr>
        <w:t>a</w:t>
      </w:r>
      <w:proofErr w:type="gramEnd"/>
      <w:r w:rsidRPr="007A1701">
        <w:rPr>
          <w:color w:val="000000" w:themeColor="text1"/>
        </w:rPr>
        <w:t xml:space="preserve"> obiectivelor de investiţii cu aceleaşi funcţiuni sau funcţiuni similare cu obiectivul de investiţii propus, existente în zonă, în vederea justificării necesităţii realizării obiectivului de investiţii propus</w:t>
      </w:r>
    </w:p>
    <w:p w14:paraId="45E02504" w14:textId="77777777" w:rsidR="00AD0AD9" w:rsidRPr="007A1701" w:rsidRDefault="00AD0AD9" w:rsidP="007A1701">
      <w:pPr>
        <w:pStyle w:val="al"/>
        <w:shd w:val="clear" w:color="auto" w:fill="FFFFFF"/>
        <w:spacing w:before="0" w:beforeAutospacing="0" w:after="0" w:afterAutospacing="0"/>
        <w:jc w:val="both"/>
        <w:rPr>
          <w:color w:val="000000" w:themeColor="text1"/>
          <w:lang w:val="en-GB"/>
        </w:rPr>
      </w:pPr>
      <w:r w:rsidRPr="007A1701">
        <w:rPr>
          <w:bCs/>
          <w:color w:val="000000" w:themeColor="text1"/>
        </w:rPr>
        <w:t>Nu este cazul.</w:t>
      </w:r>
    </w:p>
    <w:p w14:paraId="42F8D562"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lastRenderedPageBreak/>
        <w:t>2.3.</w:t>
      </w:r>
      <w:r w:rsidRPr="007A1701">
        <w:rPr>
          <w:color w:val="000000" w:themeColor="text1"/>
        </w:rPr>
        <w:t> Existenţa, după caz, a unei strategii, a unui master plan ori a unor planuri similare, aprobate prin acte normative, în cadrul cărora se poate încadra obiectivul de investiţii propus</w:t>
      </w:r>
    </w:p>
    <w:p w14:paraId="5F1EDCA7"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color w:val="000000" w:themeColor="text1"/>
        </w:rPr>
        <w:t>Investitia se regaseste in Strategia de Dezvoltare locala a Comunei Cotmeana.</w:t>
      </w:r>
    </w:p>
    <w:p w14:paraId="73BCE92E" w14:textId="77777777" w:rsidR="007A1701" w:rsidRDefault="007A1701" w:rsidP="007A1701">
      <w:pPr>
        <w:pStyle w:val="al"/>
        <w:shd w:val="clear" w:color="auto" w:fill="FFFFFF"/>
        <w:spacing w:before="0" w:beforeAutospacing="0" w:after="0" w:afterAutospacing="0"/>
        <w:jc w:val="both"/>
        <w:rPr>
          <w:b/>
          <w:bCs/>
          <w:color w:val="000000" w:themeColor="text1"/>
        </w:rPr>
      </w:pPr>
    </w:p>
    <w:p w14:paraId="3E03DA85" w14:textId="273D3F94"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2.4.</w:t>
      </w:r>
      <w:r w:rsidRPr="007A1701">
        <w:rPr>
          <w:color w:val="000000" w:themeColor="text1"/>
        </w:rPr>
        <w:t> Existenţa, după caz, a unor acorduri internaţionale ale statului care obligă partea română la realizarea obiectivului de investiţii</w:t>
      </w:r>
    </w:p>
    <w:p w14:paraId="34E2F0B7"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color w:val="000000" w:themeColor="text1"/>
        </w:rPr>
        <w:t>Nu este cazul</w:t>
      </w:r>
    </w:p>
    <w:p w14:paraId="2A8FEE31" w14:textId="77777777" w:rsidR="007A1701" w:rsidRDefault="007A1701" w:rsidP="007A1701">
      <w:pPr>
        <w:pStyle w:val="al"/>
        <w:shd w:val="clear" w:color="auto" w:fill="FFFFFF"/>
        <w:spacing w:before="0" w:beforeAutospacing="0" w:after="0" w:afterAutospacing="0"/>
        <w:jc w:val="both"/>
        <w:rPr>
          <w:b/>
          <w:color w:val="000000" w:themeColor="text1"/>
        </w:rPr>
      </w:pPr>
    </w:p>
    <w:p w14:paraId="2173E4D6" w14:textId="327AC2CD" w:rsidR="00AD0AD9" w:rsidRPr="007A1701" w:rsidRDefault="00AD0AD9" w:rsidP="007A1701">
      <w:pPr>
        <w:pStyle w:val="al"/>
        <w:shd w:val="clear" w:color="auto" w:fill="FFFFFF"/>
        <w:spacing w:before="0" w:beforeAutospacing="0" w:after="0" w:afterAutospacing="0"/>
        <w:jc w:val="both"/>
        <w:rPr>
          <w:b/>
          <w:bCs/>
          <w:color w:val="000000" w:themeColor="text1"/>
          <w:shd w:val="clear" w:color="auto" w:fill="FFFFFF"/>
        </w:rPr>
      </w:pPr>
      <w:r w:rsidRPr="007A1701">
        <w:rPr>
          <w:b/>
          <w:color w:val="000000" w:themeColor="text1"/>
        </w:rPr>
        <w:t>2.5</w:t>
      </w:r>
      <w:r w:rsidRPr="007A1701">
        <w:rPr>
          <w:b/>
          <w:bCs/>
          <w:color w:val="000000" w:themeColor="text1"/>
          <w:shd w:val="clear" w:color="auto" w:fill="FFFFFF"/>
        </w:rPr>
        <w:t xml:space="preserve"> </w:t>
      </w:r>
      <w:r w:rsidRPr="007A1701">
        <w:rPr>
          <w:color w:val="000000" w:themeColor="text1"/>
          <w:shd w:val="clear" w:color="auto" w:fill="FFFFFF"/>
        </w:rPr>
        <w:t>Obiective generale, preconizate a fi atinse prin realizarea investiţiei</w:t>
      </w:r>
    </w:p>
    <w:p w14:paraId="5BEA0DFD" w14:textId="0411F369" w:rsidR="006D2C46" w:rsidRPr="007A1701" w:rsidRDefault="006D2C46" w:rsidP="007A1701">
      <w:pPr>
        <w:spacing w:after="0" w:line="240" w:lineRule="auto"/>
        <w:jc w:val="both"/>
        <w:rPr>
          <w:rFonts w:ascii="Times New Roman" w:hAnsi="Times New Roman" w:cs="Times New Roman"/>
          <w:bCs/>
          <w:color w:val="000000" w:themeColor="text1"/>
          <w:sz w:val="24"/>
          <w:szCs w:val="24"/>
        </w:rPr>
      </w:pPr>
      <w:r w:rsidRPr="007A1701">
        <w:rPr>
          <w:rFonts w:ascii="Times New Roman" w:eastAsia="Times New Roman" w:hAnsi="Times New Roman" w:cs="Times New Roman"/>
          <w:bCs/>
          <w:color w:val="000000" w:themeColor="text1"/>
          <w:sz w:val="24"/>
          <w:szCs w:val="24"/>
        </w:rPr>
        <w:t>,,</w:t>
      </w:r>
      <w:r w:rsidR="007A1701">
        <w:rPr>
          <w:rFonts w:ascii="Times New Roman" w:eastAsia="Times New Roman" w:hAnsi="Times New Roman" w:cs="Times New Roman"/>
          <w:bCs/>
          <w:color w:val="000000" w:themeColor="text1"/>
          <w:sz w:val="24"/>
          <w:szCs w:val="24"/>
        </w:rPr>
        <w:t>Î</w:t>
      </w:r>
      <w:r w:rsidR="007A1701" w:rsidRPr="007A1701">
        <w:rPr>
          <w:rFonts w:ascii="Times New Roman" w:hAnsi="Times New Roman" w:cs="Times New Roman"/>
          <w:bCs/>
          <w:color w:val="000000" w:themeColor="text1"/>
          <w:sz w:val="24"/>
          <w:szCs w:val="24"/>
        </w:rPr>
        <w:t>nfiintare retea distributie gaze naturale in Comuna Cotmeana, Judetul Arges’’</w:t>
      </w:r>
    </w:p>
    <w:p w14:paraId="19F1CEB1" w14:textId="53001F4D" w:rsidR="005D7428" w:rsidRPr="007A1701" w:rsidRDefault="005D7428" w:rsidP="007A1701">
      <w:pPr>
        <w:pStyle w:val="al"/>
        <w:shd w:val="clear" w:color="auto" w:fill="FFFFFF"/>
        <w:spacing w:before="0" w:beforeAutospacing="0" w:after="0" w:afterAutospacing="0"/>
        <w:jc w:val="both"/>
        <w:rPr>
          <w:color w:val="000000" w:themeColor="text1"/>
          <w:shd w:val="clear" w:color="auto" w:fill="FFFFFF"/>
        </w:rPr>
      </w:pPr>
    </w:p>
    <w:p w14:paraId="761EAC5C" w14:textId="77777777" w:rsidR="00AD0AD9" w:rsidRPr="007A1701" w:rsidRDefault="00AD0AD9" w:rsidP="007A1701">
      <w:pPr>
        <w:pStyle w:val="al"/>
        <w:shd w:val="clear" w:color="auto" w:fill="FFFFFF"/>
        <w:spacing w:before="0" w:beforeAutospacing="0" w:after="0" w:afterAutospacing="0"/>
        <w:jc w:val="both"/>
        <w:rPr>
          <w:color w:val="000000" w:themeColor="text1"/>
          <w:lang w:val="en-GB"/>
        </w:rPr>
      </w:pPr>
      <w:r w:rsidRPr="007A1701">
        <w:rPr>
          <w:b/>
          <w:bCs/>
          <w:color w:val="000000" w:themeColor="text1"/>
        </w:rPr>
        <w:t>3.</w:t>
      </w:r>
      <w:r w:rsidRPr="007A1701">
        <w:rPr>
          <w:color w:val="000000" w:themeColor="text1"/>
        </w:rPr>
        <w:t> Estimarea suportabilităţii investiţiei publice</w:t>
      </w:r>
    </w:p>
    <w:p w14:paraId="6E0CE7EE" w14:textId="77777777" w:rsidR="007A1701" w:rsidRDefault="007A1701" w:rsidP="007A1701">
      <w:pPr>
        <w:pStyle w:val="al"/>
        <w:shd w:val="clear" w:color="auto" w:fill="FFFFFF"/>
        <w:spacing w:before="0" w:beforeAutospacing="0" w:after="0" w:afterAutospacing="0"/>
        <w:jc w:val="both"/>
        <w:rPr>
          <w:b/>
          <w:bCs/>
          <w:color w:val="000000" w:themeColor="text1"/>
        </w:rPr>
      </w:pPr>
    </w:p>
    <w:p w14:paraId="11C739FA" w14:textId="3FB3C156"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3.1.</w:t>
      </w:r>
      <w:r w:rsidRPr="007A1701">
        <w:rPr>
          <w:color w:val="000000" w:themeColor="text1"/>
        </w:rPr>
        <w:t> Estimarea cheltuielilor pentru execuţia obiectivului de investiţii, luându-se în considerare, după caz:</w:t>
      </w:r>
    </w:p>
    <w:p w14:paraId="004D7571" w14:textId="4A80BE62"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w:t>
      </w:r>
      <w:r w:rsidRPr="007A1701">
        <w:rPr>
          <w:color w:val="000000" w:themeColor="text1"/>
        </w:rPr>
        <w:t> costurile unor investiţii similare realizate</w:t>
      </w:r>
      <w:r w:rsidR="007A1701">
        <w:rPr>
          <w:color w:val="000000" w:themeColor="text1"/>
        </w:rPr>
        <w:t xml:space="preserve"> </w:t>
      </w:r>
      <w:r w:rsidR="00FC44F5" w:rsidRPr="007A1701">
        <w:rPr>
          <w:color w:val="000000" w:themeColor="text1"/>
        </w:rPr>
        <w:t>-61.377.793,5 RON</w:t>
      </w:r>
    </w:p>
    <w:p w14:paraId="369F1524"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w:t>
      </w:r>
      <w:r w:rsidRPr="007A1701">
        <w:rPr>
          <w:color w:val="000000" w:themeColor="text1"/>
        </w:rPr>
        <w:t> standarde de cost pentru investiţii similare.</w:t>
      </w:r>
    </w:p>
    <w:p w14:paraId="0FFADC8D"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color w:val="000000" w:themeColor="text1"/>
        </w:rPr>
        <w:t>Nu este cazul.</w:t>
      </w:r>
    </w:p>
    <w:p w14:paraId="58372F11" w14:textId="77777777" w:rsidR="007A1701" w:rsidRDefault="007A1701" w:rsidP="007A1701">
      <w:pPr>
        <w:pStyle w:val="al"/>
        <w:shd w:val="clear" w:color="auto" w:fill="FFFFFF"/>
        <w:spacing w:before="0" w:beforeAutospacing="0" w:after="0" w:afterAutospacing="0"/>
        <w:jc w:val="both"/>
        <w:rPr>
          <w:b/>
          <w:bCs/>
          <w:color w:val="000000" w:themeColor="text1"/>
          <w:shd w:val="clear" w:color="auto" w:fill="FFFFFF"/>
        </w:rPr>
      </w:pPr>
    </w:p>
    <w:p w14:paraId="25EBC040" w14:textId="48149223" w:rsidR="00AD0AD9" w:rsidRPr="007A1701" w:rsidRDefault="00AD0AD9" w:rsidP="007A1701">
      <w:pPr>
        <w:pStyle w:val="al"/>
        <w:shd w:val="clear" w:color="auto" w:fill="FFFFFF"/>
        <w:spacing w:before="0" w:beforeAutospacing="0" w:after="0" w:afterAutospacing="0"/>
        <w:jc w:val="both"/>
        <w:rPr>
          <w:color w:val="000000" w:themeColor="text1"/>
          <w:shd w:val="clear" w:color="auto" w:fill="FFFFFF"/>
        </w:rPr>
      </w:pPr>
      <w:r w:rsidRPr="007A1701">
        <w:rPr>
          <w:b/>
          <w:bCs/>
          <w:color w:val="000000" w:themeColor="text1"/>
          <w:shd w:val="clear" w:color="auto" w:fill="FFFFFF"/>
        </w:rPr>
        <w:t>3.2.</w:t>
      </w:r>
      <w:r w:rsidRPr="007A1701">
        <w:rPr>
          <w:color w:val="000000" w:themeColor="text1"/>
          <w:shd w:val="clear" w:color="auto" w:fill="FFFFFF"/>
        </w:rPr>
        <w:t> Estimarea cheltuielilor pentru proiectarea, pe faze, a documentaţiei tehnico-economice aferente obiectivului de investiţie, precum şi pentru elaborarea altor studii de specialitate în funcţie de specificul obiectivului de investiţii, inclusiv cheltuielile necesare pentru obţinerea avizelor, autorizaţiilor şi acordurilor prevăzute de lege</w:t>
      </w:r>
    </w:p>
    <w:p w14:paraId="603B2579" w14:textId="1A346933" w:rsidR="00AD0AD9" w:rsidRPr="007A1701" w:rsidRDefault="00FC44F5" w:rsidP="007A1701">
      <w:pPr>
        <w:pStyle w:val="al"/>
        <w:shd w:val="clear" w:color="auto" w:fill="FFFFFF"/>
        <w:spacing w:before="0" w:beforeAutospacing="0" w:after="0" w:afterAutospacing="0"/>
        <w:jc w:val="both"/>
        <w:rPr>
          <w:b/>
          <w:bCs/>
          <w:color w:val="000000" w:themeColor="text1"/>
          <w:shd w:val="clear" w:color="auto" w:fill="FFFFFF"/>
        </w:rPr>
      </w:pPr>
      <w:r w:rsidRPr="007A1701">
        <w:rPr>
          <w:color w:val="000000" w:themeColor="text1"/>
          <w:shd w:val="clear" w:color="auto" w:fill="FFFFFF"/>
        </w:rPr>
        <w:t>-1.110.070</w:t>
      </w:r>
      <w:r w:rsidR="00A07579" w:rsidRPr="007A1701">
        <w:rPr>
          <w:color w:val="000000" w:themeColor="text1"/>
          <w:shd w:val="clear" w:color="auto" w:fill="FFFFFF"/>
        </w:rPr>
        <w:t xml:space="preserve"> </w:t>
      </w:r>
      <w:r w:rsidRPr="007A1701">
        <w:rPr>
          <w:color w:val="000000" w:themeColor="text1"/>
          <w:shd w:val="clear" w:color="auto" w:fill="FFFFFF"/>
        </w:rPr>
        <w:t xml:space="preserve">,00 </w:t>
      </w:r>
      <w:r w:rsidR="00A07579" w:rsidRPr="007A1701">
        <w:rPr>
          <w:color w:val="000000" w:themeColor="text1"/>
          <w:shd w:val="clear" w:color="auto" w:fill="FFFFFF"/>
        </w:rPr>
        <w:t xml:space="preserve">RON </w:t>
      </w:r>
    </w:p>
    <w:p w14:paraId="4B82981B" w14:textId="77777777" w:rsidR="007A1701" w:rsidRDefault="007A1701" w:rsidP="007A1701">
      <w:pPr>
        <w:pStyle w:val="al"/>
        <w:shd w:val="clear" w:color="auto" w:fill="FFFFFF"/>
        <w:spacing w:before="0" w:beforeAutospacing="0" w:after="0" w:afterAutospacing="0"/>
        <w:jc w:val="both"/>
        <w:rPr>
          <w:b/>
          <w:bCs/>
          <w:color w:val="000000" w:themeColor="text1"/>
          <w:shd w:val="clear" w:color="auto" w:fill="FFFFFF"/>
        </w:rPr>
      </w:pPr>
    </w:p>
    <w:p w14:paraId="58198512" w14:textId="58157DA9" w:rsidR="00AD0AD9" w:rsidRPr="007A1701" w:rsidRDefault="00AD0AD9" w:rsidP="007A1701">
      <w:pPr>
        <w:pStyle w:val="al"/>
        <w:shd w:val="clear" w:color="auto" w:fill="FFFFFF"/>
        <w:spacing w:before="0" w:beforeAutospacing="0" w:after="0" w:afterAutospacing="0"/>
        <w:jc w:val="both"/>
        <w:rPr>
          <w:color w:val="000000" w:themeColor="text1"/>
          <w:shd w:val="clear" w:color="auto" w:fill="FFFFFF"/>
        </w:rPr>
      </w:pPr>
      <w:r w:rsidRPr="007A1701">
        <w:rPr>
          <w:b/>
          <w:bCs/>
          <w:color w:val="000000" w:themeColor="text1"/>
          <w:shd w:val="clear" w:color="auto" w:fill="FFFFFF"/>
        </w:rPr>
        <w:t>3.3.</w:t>
      </w:r>
      <w:r w:rsidRPr="007A1701">
        <w:rPr>
          <w:color w:val="000000" w:themeColor="text1"/>
          <w:shd w:val="clear" w:color="auto" w:fill="FFFFFF"/>
        </w:rPr>
        <w:t> Surse identificate pentru finanţarea cheltuielilor estimate (în cazul finanţării nerambursabile se va menţiona programul operaţional/axa corespunzătoare, identificată)</w:t>
      </w:r>
    </w:p>
    <w:p w14:paraId="6612F5E1" w14:textId="303F1254" w:rsidR="00AD0AD9" w:rsidRPr="007A1701" w:rsidRDefault="00A07579" w:rsidP="007A1701">
      <w:pPr>
        <w:pStyle w:val="al"/>
        <w:shd w:val="clear" w:color="auto" w:fill="FFFFFF"/>
        <w:spacing w:before="0" w:beforeAutospacing="0" w:after="0" w:afterAutospacing="0"/>
        <w:jc w:val="both"/>
        <w:rPr>
          <w:color w:val="000000" w:themeColor="text1"/>
          <w:shd w:val="clear" w:color="auto" w:fill="FFFFFF"/>
        </w:rPr>
      </w:pPr>
      <w:r w:rsidRPr="007A1701">
        <w:rPr>
          <w:color w:val="000000" w:themeColor="text1"/>
          <w:shd w:val="clear" w:color="auto" w:fill="FFFFFF"/>
        </w:rPr>
        <w:t>Buget national</w:t>
      </w:r>
      <w:r w:rsidR="00AD0AD9" w:rsidRPr="007A1701">
        <w:rPr>
          <w:color w:val="000000" w:themeColor="text1"/>
          <w:shd w:val="clear" w:color="auto" w:fill="FFFFFF"/>
        </w:rPr>
        <w:t>.</w:t>
      </w:r>
    </w:p>
    <w:p w14:paraId="0FEB2541" w14:textId="77777777" w:rsidR="007A1701" w:rsidRDefault="007A1701" w:rsidP="007A1701">
      <w:pPr>
        <w:pStyle w:val="al"/>
        <w:shd w:val="clear" w:color="auto" w:fill="FFFFFF"/>
        <w:spacing w:before="0" w:beforeAutospacing="0" w:after="0" w:afterAutospacing="0"/>
        <w:jc w:val="both"/>
        <w:rPr>
          <w:b/>
          <w:bCs/>
          <w:color w:val="000000" w:themeColor="text1"/>
          <w:shd w:val="clear" w:color="auto" w:fill="FFFFFF"/>
        </w:rPr>
      </w:pPr>
    </w:p>
    <w:p w14:paraId="006F99A0" w14:textId="6C122A3C" w:rsidR="00AD0AD9" w:rsidRPr="007A1701" w:rsidRDefault="00AD0AD9" w:rsidP="007A1701">
      <w:pPr>
        <w:pStyle w:val="al"/>
        <w:shd w:val="clear" w:color="auto" w:fill="FFFFFF"/>
        <w:spacing w:before="0" w:beforeAutospacing="0" w:after="0" w:afterAutospacing="0"/>
        <w:jc w:val="both"/>
        <w:rPr>
          <w:color w:val="000000" w:themeColor="text1"/>
          <w:shd w:val="clear" w:color="auto" w:fill="FFFFFF"/>
        </w:rPr>
      </w:pPr>
      <w:r w:rsidRPr="007A1701">
        <w:rPr>
          <w:b/>
          <w:bCs/>
          <w:color w:val="000000" w:themeColor="text1"/>
          <w:shd w:val="clear" w:color="auto" w:fill="FFFFFF"/>
        </w:rPr>
        <w:t>4.</w:t>
      </w:r>
      <w:r w:rsidRPr="007A1701">
        <w:rPr>
          <w:color w:val="000000" w:themeColor="text1"/>
          <w:shd w:val="clear" w:color="auto" w:fill="FFFFFF"/>
        </w:rPr>
        <w:t> Informaţii privind regimul juridic, economic şi tehnic al terenului şi/sau al construcţiei existente</w:t>
      </w:r>
    </w:p>
    <w:p w14:paraId="54653D48" w14:textId="4797BF7C" w:rsidR="00AD0AD9" w:rsidRPr="007A1701" w:rsidRDefault="00A07579" w:rsidP="007A1701">
      <w:pPr>
        <w:spacing w:after="0" w:line="240" w:lineRule="auto"/>
        <w:jc w:val="both"/>
        <w:rPr>
          <w:rFonts w:ascii="Times New Roman" w:eastAsia="Times New Roman" w:hAnsi="Times New Roman" w:cs="Times New Roman"/>
          <w:b/>
          <w:color w:val="000000" w:themeColor="text1"/>
          <w:sz w:val="24"/>
          <w:szCs w:val="24"/>
          <w:highlight w:val="yellow"/>
        </w:rPr>
      </w:pPr>
      <w:r w:rsidRPr="007A1701">
        <w:rPr>
          <w:rFonts w:ascii="Times New Roman" w:eastAsia="Times New Roman" w:hAnsi="Times New Roman" w:cs="Times New Roman"/>
          <w:b/>
          <w:color w:val="000000" w:themeColor="text1"/>
          <w:sz w:val="24"/>
          <w:szCs w:val="24"/>
          <w:highlight w:val="yellow"/>
        </w:rPr>
        <w:t>Obiectivul de realizat</w:t>
      </w:r>
      <w:r w:rsidR="00AD0AD9" w:rsidRPr="007A1701">
        <w:rPr>
          <w:rFonts w:ascii="Times New Roman" w:eastAsia="Times New Roman" w:hAnsi="Times New Roman" w:cs="Times New Roman"/>
          <w:b/>
          <w:color w:val="000000" w:themeColor="text1"/>
          <w:sz w:val="24"/>
          <w:szCs w:val="24"/>
          <w:highlight w:val="yellow"/>
        </w:rPr>
        <w:t xml:space="preserve"> se afla in </w:t>
      </w:r>
      <w:r w:rsidR="00942785" w:rsidRPr="007A1701">
        <w:rPr>
          <w:rFonts w:ascii="Times New Roman" w:eastAsia="Times New Roman" w:hAnsi="Times New Roman" w:cs="Times New Roman"/>
          <w:b/>
          <w:color w:val="000000" w:themeColor="text1"/>
          <w:sz w:val="24"/>
          <w:szCs w:val="24"/>
          <w:highlight w:val="yellow"/>
        </w:rPr>
        <w:t>intravilanul si extravilanul  Comunei Cotmeana.</w:t>
      </w:r>
    </w:p>
    <w:p w14:paraId="7B9DE1A5" w14:textId="77777777" w:rsidR="007A1701" w:rsidRDefault="007A1701" w:rsidP="007A1701">
      <w:pPr>
        <w:pStyle w:val="al"/>
        <w:shd w:val="clear" w:color="auto" w:fill="FFFFFF"/>
        <w:spacing w:before="0" w:beforeAutospacing="0" w:after="0" w:afterAutospacing="0"/>
        <w:jc w:val="both"/>
        <w:rPr>
          <w:b/>
          <w:bCs/>
          <w:color w:val="000000" w:themeColor="text1"/>
        </w:rPr>
      </w:pPr>
    </w:p>
    <w:p w14:paraId="31C1E98F" w14:textId="0E6FD873" w:rsidR="00AD0AD9" w:rsidRDefault="00AD0AD9" w:rsidP="007A1701">
      <w:pPr>
        <w:pStyle w:val="al"/>
        <w:shd w:val="clear" w:color="auto" w:fill="FFFFFF"/>
        <w:spacing w:before="0" w:beforeAutospacing="0" w:after="0" w:afterAutospacing="0"/>
        <w:jc w:val="both"/>
        <w:rPr>
          <w:color w:val="000000" w:themeColor="text1"/>
          <w:lang w:val="en-GB"/>
        </w:rPr>
      </w:pPr>
      <w:r w:rsidRPr="007A1701">
        <w:rPr>
          <w:b/>
          <w:bCs/>
          <w:color w:val="000000" w:themeColor="text1"/>
        </w:rPr>
        <w:t>5.</w:t>
      </w:r>
      <w:r w:rsidRPr="007A1701">
        <w:rPr>
          <w:color w:val="000000" w:themeColor="text1"/>
        </w:rPr>
        <w:t> Particularităţi ale amplasamentului/amplasamentelor propus(e) pentru realizarea obiectivului de investiţii:</w:t>
      </w:r>
    </w:p>
    <w:p w14:paraId="73CF7616" w14:textId="77777777" w:rsidR="007A1701" w:rsidRPr="007A1701" w:rsidRDefault="007A1701" w:rsidP="007A1701">
      <w:pPr>
        <w:pStyle w:val="al"/>
        <w:shd w:val="clear" w:color="auto" w:fill="FFFFFF"/>
        <w:spacing w:before="0" w:beforeAutospacing="0" w:after="0" w:afterAutospacing="0"/>
        <w:jc w:val="both"/>
        <w:rPr>
          <w:color w:val="000000" w:themeColor="text1"/>
          <w:lang w:val="en-GB"/>
        </w:rPr>
      </w:pPr>
    </w:p>
    <w:p w14:paraId="1A5A6201" w14:textId="7C5D9B15" w:rsidR="00AD0AD9" w:rsidRPr="007A1701" w:rsidRDefault="00AD0AD9" w:rsidP="007A1701">
      <w:pPr>
        <w:pStyle w:val="al"/>
        <w:shd w:val="clear" w:color="auto" w:fill="FFFFFF"/>
        <w:spacing w:before="0" w:beforeAutospacing="0" w:after="0" w:afterAutospacing="0"/>
        <w:jc w:val="both"/>
        <w:rPr>
          <w:color w:val="000000" w:themeColor="text1"/>
          <w:shd w:val="clear" w:color="auto" w:fill="FFFFFF"/>
        </w:rPr>
      </w:pPr>
      <w:r w:rsidRPr="007A1701">
        <w:rPr>
          <w:b/>
          <w:bCs/>
          <w:color w:val="000000" w:themeColor="text1"/>
          <w:shd w:val="clear" w:color="auto" w:fill="FFFFFF"/>
        </w:rPr>
        <w:t>a)</w:t>
      </w:r>
      <w:r w:rsidRPr="007A1701">
        <w:rPr>
          <w:color w:val="000000" w:themeColor="text1"/>
          <w:shd w:val="clear" w:color="auto" w:fill="FFFFFF"/>
        </w:rPr>
        <w:t xml:space="preserve"> descrierea succintă </w:t>
      </w:r>
      <w:proofErr w:type="gramStart"/>
      <w:r w:rsidRPr="007A1701">
        <w:rPr>
          <w:color w:val="000000" w:themeColor="text1"/>
          <w:shd w:val="clear" w:color="auto" w:fill="FFFFFF"/>
        </w:rPr>
        <w:t>a</w:t>
      </w:r>
      <w:proofErr w:type="gramEnd"/>
      <w:r w:rsidRPr="007A1701">
        <w:rPr>
          <w:color w:val="000000" w:themeColor="text1"/>
          <w:shd w:val="clear" w:color="auto" w:fill="FFFFFF"/>
        </w:rPr>
        <w:t xml:space="preserve"> amplasamentului/amplasamentelor propus(e) (localizare, suprafaţa terenului, dimensiuni în plan)</w:t>
      </w:r>
      <w:r w:rsidR="007A1701">
        <w:rPr>
          <w:color w:val="000000" w:themeColor="text1"/>
          <w:shd w:val="clear" w:color="auto" w:fill="FFFFFF"/>
        </w:rPr>
        <w:t>;</w:t>
      </w:r>
    </w:p>
    <w:p w14:paraId="186E733E" w14:textId="77777777" w:rsidR="00AD0AD9" w:rsidRPr="007A1701" w:rsidRDefault="00AD0AD9" w:rsidP="007A1701">
      <w:pPr>
        <w:spacing w:after="0" w:line="240" w:lineRule="auto"/>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In componenta sa intra 14 sate: Cotmeana – resedinta comunei, Bascovele, Bunesti, Costesti, Dealu - Padurii, Dragolesti, Lintesti, Negesti, Pielesti, Sandulesti, Spiridoni, Ursoaia, Varloveni, Zamfiresti. Suprafata totala a comunei este de 73,7 kmp.</w:t>
      </w:r>
    </w:p>
    <w:p w14:paraId="6047D1CF" w14:textId="77777777" w:rsidR="00AD0AD9" w:rsidRPr="007A1701" w:rsidRDefault="00AD0AD9" w:rsidP="007A1701">
      <w:pPr>
        <w:spacing w:after="0" w:line="240" w:lineRule="auto"/>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Caile de comunicatie rutiere sunt constituite din DN 7 (E81), DJ 703A ce se desprinde din DN 7 pe teritoriul comunei Cotmeana si strabate comuna de la nord la sud in directia comunelor invecinate: Cocu, Poiana Lacului unde se intersecteaza cu DN 67 B- Pitesti – Dragasani.</w:t>
      </w:r>
    </w:p>
    <w:p w14:paraId="0EA7F52E" w14:textId="77777777" w:rsidR="00AD0AD9" w:rsidRPr="007A1701" w:rsidRDefault="00AD0AD9" w:rsidP="007A1701">
      <w:pPr>
        <w:pStyle w:val="al"/>
        <w:shd w:val="clear" w:color="auto" w:fill="FFFFFF"/>
        <w:spacing w:before="0" w:beforeAutospacing="0" w:after="0" w:afterAutospacing="0"/>
        <w:jc w:val="both"/>
        <w:rPr>
          <w:b/>
          <w:bCs/>
          <w:color w:val="000000" w:themeColor="text1"/>
        </w:rPr>
      </w:pPr>
    </w:p>
    <w:p w14:paraId="5C75A746"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b)</w:t>
      </w:r>
      <w:r w:rsidRPr="007A1701">
        <w:rPr>
          <w:color w:val="000000" w:themeColor="text1"/>
        </w:rPr>
        <w:t> relaţiile cu zone învecinate, accesuri existente şi/sau căi de acces posibile;</w:t>
      </w:r>
    </w:p>
    <w:p w14:paraId="76C80701" w14:textId="601E373D" w:rsidR="00AD0AD9" w:rsidRPr="007A1701" w:rsidRDefault="00942785" w:rsidP="007A1701">
      <w:pPr>
        <w:pStyle w:val="al"/>
        <w:shd w:val="clear" w:color="auto" w:fill="FFFFFF"/>
        <w:spacing w:before="0" w:beforeAutospacing="0" w:after="0" w:afterAutospacing="0"/>
        <w:jc w:val="both"/>
        <w:rPr>
          <w:color w:val="000000" w:themeColor="text1"/>
        </w:rPr>
      </w:pPr>
      <w:r w:rsidRPr="007A1701">
        <w:rPr>
          <w:color w:val="000000" w:themeColor="text1"/>
        </w:rPr>
        <w:t xml:space="preserve">In comuna Cotmeana exista o retea de </w:t>
      </w:r>
      <w:proofErr w:type="gramStart"/>
      <w:r w:rsidRPr="007A1701">
        <w:rPr>
          <w:color w:val="000000" w:themeColor="text1"/>
        </w:rPr>
        <w:t>drumuri ,</w:t>
      </w:r>
      <w:proofErr w:type="gramEnd"/>
      <w:r w:rsidRPr="007A1701">
        <w:rPr>
          <w:color w:val="000000" w:themeColor="text1"/>
        </w:rPr>
        <w:t xml:space="preserve"> DN 7, DJ 704E,</w:t>
      </w:r>
      <w:r w:rsidR="00657CFC">
        <w:rPr>
          <w:color w:val="000000" w:themeColor="text1"/>
        </w:rPr>
        <w:t xml:space="preserve"> </w:t>
      </w:r>
      <w:r w:rsidRPr="007A1701">
        <w:rPr>
          <w:color w:val="000000" w:themeColor="text1"/>
        </w:rPr>
        <w:t xml:space="preserve">DJ 703 A precum si reteaua de drumuri comunalesi locale. In ampriza lor </w:t>
      </w:r>
      <w:proofErr w:type="gramStart"/>
      <w:r w:rsidRPr="007A1701">
        <w:rPr>
          <w:color w:val="000000" w:themeColor="text1"/>
        </w:rPr>
        <w:t>se  se</w:t>
      </w:r>
      <w:proofErr w:type="gramEnd"/>
      <w:r w:rsidRPr="007A1701">
        <w:rPr>
          <w:color w:val="000000" w:themeColor="text1"/>
        </w:rPr>
        <w:t xml:space="preserve"> va efectua investitia.</w:t>
      </w:r>
    </w:p>
    <w:p w14:paraId="1E4691AC" w14:textId="77777777" w:rsidR="00942785" w:rsidRPr="007A1701" w:rsidRDefault="00942785" w:rsidP="007A1701">
      <w:pPr>
        <w:pStyle w:val="al"/>
        <w:shd w:val="clear" w:color="auto" w:fill="FFFFFF"/>
        <w:spacing w:before="0" w:beforeAutospacing="0" w:after="0" w:afterAutospacing="0"/>
        <w:jc w:val="both"/>
        <w:rPr>
          <w:color w:val="000000" w:themeColor="text1"/>
          <w:lang w:val="en-GB"/>
        </w:rPr>
      </w:pPr>
    </w:p>
    <w:p w14:paraId="72C19FA8"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c)</w:t>
      </w:r>
      <w:r w:rsidRPr="007A1701">
        <w:rPr>
          <w:color w:val="000000" w:themeColor="text1"/>
        </w:rPr>
        <w:t> surse de poluare existente în zonă;</w:t>
      </w:r>
    </w:p>
    <w:p w14:paraId="0916D843"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color w:val="000000" w:themeColor="text1"/>
        </w:rPr>
        <w:lastRenderedPageBreak/>
        <w:t>Nu este cazul.</w:t>
      </w:r>
    </w:p>
    <w:p w14:paraId="3A71BCDE" w14:textId="77777777" w:rsidR="007A1701" w:rsidRDefault="007A1701" w:rsidP="007A1701">
      <w:pPr>
        <w:pStyle w:val="al"/>
        <w:shd w:val="clear" w:color="auto" w:fill="FFFFFF"/>
        <w:spacing w:before="0" w:beforeAutospacing="0" w:after="0" w:afterAutospacing="0"/>
        <w:jc w:val="both"/>
        <w:rPr>
          <w:b/>
          <w:bCs/>
          <w:color w:val="000000" w:themeColor="text1"/>
        </w:rPr>
      </w:pPr>
    </w:p>
    <w:p w14:paraId="4C7328ED" w14:textId="2E136E0D"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d)</w:t>
      </w:r>
      <w:r w:rsidRPr="007A1701">
        <w:rPr>
          <w:color w:val="000000" w:themeColor="text1"/>
        </w:rPr>
        <w:t> particularităţi de relief;</w:t>
      </w:r>
    </w:p>
    <w:p w14:paraId="78F5FAD7" w14:textId="77777777" w:rsidR="00AD0AD9" w:rsidRPr="007A1701" w:rsidRDefault="00AD0AD9" w:rsidP="007A1701">
      <w:pPr>
        <w:spacing w:after="0" w:line="240" w:lineRule="auto"/>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Comuna Cotmeana se află în vestul județului, pe malurile râului Cotmeana, în platforma Cotmeana (o subunitate a Podișului Getic). Este străbătută de șoseaua națională DN7, care leagă Piteștiul de Râmnicu Vâlcea. Din acest drum, la Lintești se ramifică șoseaua județeană DJ703A, care duce spre sud la Cocu, Poiana Lacului (unde se intersectează cu DN67B) și Albota (unde se termină în DN65). La marginea sudică a comunei, la limita cu comuna Cocu, din acest drum se ramifică șoseaua județeană DJ731B, care duce spre sud-est la Cocu, Băbana și Poiana Lacului. De asemenea, prin partea nordică a comunei trece și șoseaua județeană DJ704E, care o leagă spre nord-vest de Poienarii de Argeș și spre sud-est de Drăganu (unde se termină tot în DN7).</w:t>
      </w:r>
    </w:p>
    <w:p w14:paraId="4675ADE2" w14:textId="74FB3A05" w:rsidR="00AD0AD9" w:rsidRPr="00493864" w:rsidRDefault="00AD0AD9" w:rsidP="00493864">
      <w:pPr>
        <w:spacing w:after="0" w:line="240" w:lineRule="auto"/>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Din punct de vedere goemorfologic, teritoriul comunei Cotmeana se inscrie in cadrul Platformei piemontane Getice, subdiviziu</w:t>
      </w:r>
      <w:r w:rsidR="005E1683" w:rsidRPr="007A1701">
        <w:rPr>
          <w:rFonts w:ascii="Times New Roman" w:hAnsi="Times New Roman" w:cs="Times New Roman"/>
          <w:color w:val="000000" w:themeColor="text1"/>
          <w:sz w:val="24"/>
          <w:szCs w:val="24"/>
        </w:rPr>
        <w:t>nile Platforma Cotmeana</w:t>
      </w:r>
      <w:r w:rsidRPr="007A1701">
        <w:rPr>
          <w:rFonts w:ascii="Times New Roman" w:hAnsi="Times New Roman" w:cs="Times New Roman"/>
          <w:color w:val="000000" w:themeColor="text1"/>
          <w:sz w:val="24"/>
          <w:szCs w:val="24"/>
        </w:rPr>
        <w:t>.</w:t>
      </w:r>
    </w:p>
    <w:p w14:paraId="2B9C81BB"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e)</w:t>
      </w:r>
      <w:r w:rsidRPr="007A1701">
        <w:rPr>
          <w:color w:val="000000" w:themeColor="text1"/>
        </w:rPr>
        <w:t> nivel de echipare tehnico-edilitară a zonei şi posibilităţi de asigurare a utilităţilor;</w:t>
      </w:r>
    </w:p>
    <w:p w14:paraId="2E29B97A"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color w:val="000000" w:themeColor="text1"/>
        </w:rPr>
        <w:t>Nu este cazul.</w:t>
      </w:r>
    </w:p>
    <w:p w14:paraId="11BD4F4C"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f)</w:t>
      </w:r>
      <w:r w:rsidRPr="007A1701">
        <w:rPr>
          <w:color w:val="000000" w:themeColor="text1"/>
        </w:rPr>
        <w:t> existenţa unor eventuale reţele edilitare în amplasament care ar necesita relocare/protejare, în măsura în care pot fi identificate;</w:t>
      </w:r>
    </w:p>
    <w:p w14:paraId="2697BF26" w14:textId="025CCFB1" w:rsidR="00AD0AD9" w:rsidRPr="007A1701" w:rsidRDefault="00942785" w:rsidP="007A1701">
      <w:pPr>
        <w:pStyle w:val="al"/>
        <w:shd w:val="clear" w:color="auto" w:fill="FFFFFF"/>
        <w:spacing w:before="0" w:beforeAutospacing="0" w:after="0" w:afterAutospacing="0"/>
        <w:jc w:val="both"/>
        <w:rPr>
          <w:color w:val="000000" w:themeColor="text1"/>
        </w:rPr>
      </w:pPr>
      <w:r w:rsidRPr="007A1701">
        <w:rPr>
          <w:color w:val="000000" w:themeColor="text1"/>
        </w:rPr>
        <w:t>Nu este cazul.</w:t>
      </w:r>
    </w:p>
    <w:p w14:paraId="268CD28C"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g)</w:t>
      </w:r>
      <w:r w:rsidRPr="007A1701">
        <w:rPr>
          <w:color w:val="000000" w:themeColor="text1"/>
        </w:rPr>
        <w:t> posibile obligaţii de servitute;</w:t>
      </w:r>
    </w:p>
    <w:p w14:paraId="0376121D"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color w:val="000000" w:themeColor="text1"/>
        </w:rPr>
        <w:t>Nu este cazul.</w:t>
      </w:r>
    </w:p>
    <w:p w14:paraId="63A1A06D"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h)</w:t>
      </w:r>
      <w:r w:rsidRPr="007A1701">
        <w:rPr>
          <w:color w:val="000000" w:themeColor="text1"/>
        </w:rPr>
        <w:t> condiţionări constructive determinate de starea tehnică şi de sistemul constructiv al unor construcţii existente în amplasament, asupra cărora se vor face lucrări de intervenţii, după caz;</w:t>
      </w:r>
    </w:p>
    <w:p w14:paraId="4A9450C9"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color w:val="000000" w:themeColor="text1"/>
        </w:rPr>
        <w:t>Nu este cazul.</w:t>
      </w:r>
    </w:p>
    <w:p w14:paraId="36EC0B08"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i)</w:t>
      </w:r>
      <w:r w:rsidRPr="007A1701">
        <w:rPr>
          <w:color w:val="000000" w:themeColor="text1"/>
        </w:rPr>
        <w:t> reglementări urbanistice aplicabile zonei conform documentaţiilor de urbanism aprobate - plan urbanistic general/plan urbanistic zonal şi regulamentul local de urbanism aferent;</w:t>
      </w:r>
    </w:p>
    <w:p w14:paraId="18700DD9" w14:textId="0D9FFECC"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color w:val="000000" w:themeColor="text1"/>
        </w:rPr>
        <w:t>Zona in care se va efectua in</w:t>
      </w:r>
      <w:r w:rsidR="005D7428" w:rsidRPr="007A1701">
        <w:rPr>
          <w:color w:val="000000" w:themeColor="text1"/>
        </w:rPr>
        <w:t xml:space="preserve">vestitia se afla in </w:t>
      </w:r>
      <w:proofErr w:type="gramStart"/>
      <w:r w:rsidR="005D7428" w:rsidRPr="007A1701">
        <w:rPr>
          <w:color w:val="000000" w:themeColor="text1"/>
        </w:rPr>
        <w:t>extravilanul  Comunei</w:t>
      </w:r>
      <w:proofErr w:type="gramEnd"/>
      <w:r w:rsidR="005D7428" w:rsidRPr="007A1701">
        <w:rPr>
          <w:color w:val="000000" w:themeColor="text1"/>
        </w:rPr>
        <w:t xml:space="preserve"> Cotmeana .</w:t>
      </w:r>
    </w:p>
    <w:p w14:paraId="1DCFEC71" w14:textId="77777777" w:rsidR="00AD0AD9" w:rsidRPr="007A1701" w:rsidRDefault="00AD0AD9" w:rsidP="007A1701">
      <w:pPr>
        <w:pStyle w:val="al"/>
        <w:shd w:val="clear" w:color="auto" w:fill="FFFFFF"/>
        <w:spacing w:before="0" w:beforeAutospacing="0" w:after="0" w:afterAutospacing="0"/>
        <w:jc w:val="both"/>
        <w:rPr>
          <w:color w:val="000000" w:themeColor="text1"/>
          <w:shd w:val="clear" w:color="auto" w:fill="FFFFFF"/>
        </w:rPr>
      </w:pPr>
      <w:r w:rsidRPr="007A1701">
        <w:rPr>
          <w:b/>
          <w:bCs/>
          <w:color w:val="000000" w:themeColor="text1"/>
          <w:shd w:val="clear" w:color="auto" w:fill="FFFFFF"/>
        </w:rPr>
        <w:t>j)</w:t>
      </w:r>
      <w:r w:rsidRPr="007A1701">
        <w:rPr>
          <w:color w:val="000000" w:themeColor="text1"/>
          <w:shd w:val="clear" w:color="auto" w:fill="FFFFFF"/>
        </w:rPr>
        <w:t> existenţa de monumente istorice/de arhitectură sau situri arheologice pe amplasament sau în zona imediat învecinată; existenţa condiţionărilor specifice în cazul existenţei unor zone protejate.</w:t>
      </w:r>
    </w:p>
    <w:p w14:paraId="4CAE5DC7" w14:textId="77777777" w:rsidR="00AD0AD9" w:rsidRPr="007A1701" w:rsidRDefault="00AD0AD9" w:rsidP="007A1701">
      <w:pPr>
        <w:pStyle w:val="al"/>
        <w:shd w:val="clear" w:color="auto" w:fill="FFFFFF"/>
        <w:spacing w:before="0" w:beforeAutospacing="0" w:after="0" w:afterAutospacing="0"/>
        <w:jc w:val="both"/>
        <w:rPr>
          <w:b/>
          <w:bCs/>
          <w:color w:val="000000" w:themeColor="text1"/>
        </w:rPr>
      </w:pPr>
      <w:r w:rsidRPr="007A1701">
        <w:rPr>
          <w:color w:val="000000" w:themeColor="text1"/>
          <w:shd w:val="clear" w:color="auto" w:fill="FFFFFF"/>
        </w:rPr>
        <w:t>Nu este cazul.</w:t>
      </w:r>
    </w:p>
    <w:p w14:paraId="7C6EB900" w14:textId="77777777" w:rsidR="007A1701" w:rsidRDefault="007A1701" w:rsidP="007A1701">
      <w:pPr>
        <w:pStyle w:val="al"/>
        <w:shd w:val="clear" w:color="auto" w:fill="FFFFFF"/>
        <w:spacing w:before="0" w:beforeAutospacing="0" w:after="0" w:afterAutospacing="0"/>
        <w:jc w:val="both"/>
        <w:rPr>
          <w:b/>
          <w:bCs/>
          <w:color w:val="000000" w:themeColor="text1"/>
          <w:shd w:val="clear" w:color="auto" w:fill="FFFFFF"/>
        </w:rPr>
      </w:pPr>
    </w:p>
    <w:p w14:paraId="58507402" w14:textId="7253303E" w:rsidR="00AD0AD9" w:rsidRPr="007A1701" w:rsidRDefault="00AD0AD9" w:rsidP="007A1701">
      <w:pPr>
        <w:pStyle w:val="al"/>
        <w:shd w:val="clear" w:color="auto" w:fill="FFFFFF"/>
        <w:spacing w:before="0" w:beforeAutospacing="0" w:after="0" w:afterAutospacing="0"/>
        <w:jc w:val="both"/>
        <w:rPr>
          <w:b/>
          <w:bCs/>
          <w:color w:val="000000" w:themeColor="text1"/>
        </w:rPr>
      </w:pPr>
      <w:r w:rsidRPr="007A1701">
        <w:rPr>
          <w:b/>
          <w:bCs/>
          <w:color w:val="000000" w:themeColor="text1"/>
          <w:shd w:val="clear" w:color="auto" w:fill="FFFFFF"/>
        </w:rPr>
        <w:t>6.</w:t>
      </w:r>
      <w:r w:rsidRPr="007A1701">
        <w:rPr>
          <w:color w:val="000000" w:themeColor="text1"/>
          <w:shd w:val="clear" w:color="auto" w:fill="FFFFFF"/>
        </w:rPr>
        <w:t xml:space="preserve"> Descrierea succintă </w:t>
      </w:r>
      <w:proofErr w:type="gramStart"/>
      <w:r w:rsidRPr="007A1701">
        <w:rPr>
          <w:color w:val="000000" w:themeColor="text1"/>
          <w:shd w:val="clear" w:color="auto" w:fill="FFFFFF"/>
        </w:rPr>
        <w:t>a</w:t>
      </w:r>
      <w:proofErr w:type="gramEnd"/>
      <w:r w:rsidRPr="007A1701">
        <w:rPr>
          <w:color w:val="000000" w:themeColor="text1"/>
          <w:shd w:val="clear" w:color="auto" w:fill="FFFFFF"/>
        </w:rPr>
        <w:t xml:space="preserve"> obiectivului de investiţii propus, din punct de vedere tehnic şi funcţional:</w:t>
      </w:r>
    </w:p>
    <w:p w14:paraId="217F4CF7"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a)</w:t>
      </w:r>
      <w:r w:rsidRPr="007A1701">
        <w:rPr>
          <w:color w:val="000000" w:themeColor="text1"/>
        </w:rPr>
        <w:t> destinaţie şi funcţiuni;</w:t>
      </w:r>
    </w:p>
    <w:p w14:paraId="2BB86A36" w14:textId="4830DB30" w:rsidR="00AD0AD9" w:rsidRPr="007A1701" w:rsidRDefault="00942785" w:rsidP="007A1701">
      <w:pPr>
        <w:pStyle w:val="al"/>
        <w:shd w:val="clear" w:color="auto" w:fill="FFFFFF"/>
        <w:spacing w:before="0" w:beforeAutospacing="0" w:after="0" w:afterAutospacing="0"/>
        <w:jc w:val="both"/>
        <w:rPr>
          <w:color w:val="000000" w:themeColor="text1"/>
          <w:lang w:val="en-GB"/>
        </w:rPr>
      </w:pPr>
      <w:r w:rsidRPr="007A1701">
        <w:rPr>
          <w:color w:val="000000" w:themeColor="text1"/>
        </w:rPr>
        <w:t>Retea alimentare cu gaze.</w:t>
      </w:r>
    </w:p>
    <w:p w14:paraId="5CCF6239"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b)</w:t>
      </w:r>
      <w:r w:rsidRPr="007A1701">
        <w:rPr>
          <w:color w:val="000000" w:themeColor="text1"/>
        </w:rPr>
        <w:t> caracteristici, parametri şi date tehnice specifice, preconizate;</w:t>
      </w:r>
    </w:p>
    <w:p w14:paraId="237934D6" w14:textId="5A35B3D9" w:rsidR="004C150E" w:rsidRPr="007A1701" w:rsidRDefault="004C150E" w:rsidP="00493864">
      <w:pPr>
        <w:spacing w:after="0" w:line="240" w:lineRule="auto"/>
        <w:ind w:right="144" w:firstLine="412"/>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 xml:space="preserve">Conductele din reteaua de distributie in lungime de cca.30 km se vor amplasa la min. 0,90m fata de generatoarea superioara si cota zero a terenului, numai in domeniul public, de preferinta in urmatoarea ordine: zona verde, trotuar si marginea drumului, cu respectarea distantelor corespunzatoare regimului de </w:t>
      </w:r>
      <w:r w:rsidRPr="007A1701">
        <w:rPr>
          <w:rFonts w:ascii="Times New Roman" w:hAnsi="Times New Roman" w:cs="Times New Roman"/>
          <w:b/>
          <w:bCs/>
          <w:color w:val="000000" w:themeColor="text1"/>
          <w:sz w:val="24"/>
          <w:szCs w:val="24"/>
        </w:rPr>
        <w:t>presiune medie</w:t>
      </w:r>
      <w:r w:rsidRPr="007A1701">
        <w:rPr>
          <w:rFonts w:ascii="Times New Roman" w:hAnsi="Times New Roman" w:cs="Times New Roman"/>
          <w:color w:val="000000" w:themeColor="text1"/>
          <w:sz w:val="24"/>
          <w:szCs w:val="24"/>
        </w:rPr>
        <w:t>.</w:t>
      </w:r>
    </w:p>
    <w:p w14:paraId="481C50CF" w14:textId="77777777" w:rsidR="004C150E" w:rsidRPr="007A1701" w:rsidRDefault="004C150E" w:rsidP="007A1701">
      <w:pPr>
        <w:spacing w:after="0" w:line="240" w:lineRule="auto"/>
        <w:jc w:val="both"/>
        <w:rPr>
          <w:rFonts w:ascii="Times New Roman" w:hAnsi="Times New Roman" w:cs="Times New Roman"/>
          <w:color w:val="000000" w:themeColor="text1"/>
          <w:sz w:val="24"/>
          <w:szCs w:val="24"/>
        </w:rPr>
      </w:pPr>
    </w:p>
    <w:p w14:paraId="0154F317" w14:textId="77777777" w:rsidR="004C150E" w:rsidRPr="007A1701" w:rsidRDefault="004C150E" w:rsidP="00493864">
      <w:pPr>
        <w:spacing w:after="0" w:line="240" w:lineRule="auto"/>
        <w:ind w:right="144" w:firstLine="720"/>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Proiectarea racordului (dimensionarea racordului, a curbelor, fitingurilor, flanselor si robinetilor) precum si a statiei de reglare masurare predare (SRMP) se va face in concordanta cu prevederile „Normelor tehnice pentru proiectarea si executia conductelor de alimentare din amonte si de transport al gazelor naturale”, precum si a precizarilor Operatorului de transport SNTGN Transgaz SA Medias, numai de catre operatori economici autorizati ANRE.</w:t>
      </w:r>
    </w:p>
    <w:p w14:paraId="32FE5D52" w14:textId="77777777" w:rsidR="004C150E" w:rsidRPr="007A1701" w:rsidRDefault="004C150E" w:rsidP="00493864">
      <w:pPr>
        <w:spacing w:after="0" w:line="240" w:lineRule="auto"/>
        <w:ind w:right="144" w:firstLine="720"/>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Racordul propus se va realiza din teava de OL Ø10” preizolata cu polietilena extrudata, teava tip Fuchs. Avand in vederea situatia din teren, clasa de locatie este Ia, latimea culoarului de lucru fiind de 10m.</w:t>
      </w:r>
    </w:p>
    <w:p w14:paraId="634EF3D2" w14:textId="77777777" w:rsidR="004C150E" w:rsidRPr="007A1701" w:rsidRDefault="004C150E" w:rsidP="007A1701">
      <w:pPr>
        <w:spacing w:after="0" w:line="240" w:lineRule="auto"/>
        <w:jc w:val="both"/>
        <w:rPr>
          <w:rFonts w:ascii="Times New Roman" w:hAnsi="Times New Roman" w:cs="Times New Roman"/>
          <w:color w:val="000000" w:themeColor="text1"/>
          <w:sz w:val="24"/>
          <w:szCs w:val="24"/>
        </w:rPr>
      </w:pPr>
    </w:p>
    <w:p w14:paraId="66ECAD3F" w14:textId="77777777" w:rsidR="004C150E" w:rsidRPr="007A1701" w:rsidRDefault="004C150E" w:rsidP="007A1701">
      <w:pPr>
        <w:spacing w:after="0" w:line="240" w:lineRule="auto"/>
        <w:ind w:left="170"/>
        <w:jc w:val="both"/>
        <w:rPr>
          <w:rFonts w:ascii="Times New Roman" w:hAnsi="Times New Roman" w:cs="Times New Roman"/>
          <w:color w:val="000000" w:themeColor="text1"/>
          <w:sz w:val="24"/>
          <w:szCs w:val="24"/>
        </w:rPr>
      </w:pPr>
    </w:p>
    <w:p w14:paraId="20BF25E7" w14:textId="77777777" w:rsidR="004C150E" w:rsidRPr="007A1701" w:rsidRDefault="004C150E" w:rsidP="00493864">
      <w:pPr>
        <w:spacing w:after="0" w:line="240" w:lineRule="auto"/>
        <w:ind w:right="144" w:firstLine="720"/>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lastRenderedPageBreak/>
        <w:t>Se vor respecta distantele de siguranta cuprinse in Anexa 10 la Normele tehnice pentru proiectarea si executia conductelor de alimentare din amonte si de transport al gazelor naturale.</w:t>
      </w:r>
    </w:p>
    <w:p w14:paraId="601DC47D" w14:textId="77777777" w:rsidR="004C150E" w:rsidRPr="007A1701" w:rsidRDefault="004C150E" w:rsidP="00493864">
      <w:pPr>
        <w:spacing w:after="0" w:line="240" w:lineRule="auto"/>
        <w:ind w:right="144" w:firstLine="720"/>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Sapatura se va executa atat mecanizat cat si manual, teava fiind pozata la min. 0,9m fata de generatoarea superioara si cota zero a</w:t>
      </w:r>
      <w:r w:rsidRPr="007A1701">
        <w:rPr>
          <w:rFonts w:ascii="Times New Roman" w:hAnsi="Times New Roman" w:cs="Times New Roman"/>
          <w:color w:val="000000" w:themeColor="text1"/>
          <w:spacing w:val="-4"/>
          <w:sz w:val="24"/>
          <w:szCs w:val="24"/>
        </w:rPr>
        <w:t xml:space="preserve"> </w:t>
      </w:r>
      <w:r w:rsidRPr="007A1701">
        <w:rPr>
          <w:rFonts w:ascii="Times New Roman" w:hAnsi="Times New Roman" w:cs="Times New Roman"/>
          <w:color w:val="000000" w:themeColor="text1"/>
          <w:sz w:val="24"/>
          <w:szCs w:val="24"/>
        </w:rPr>
        <w:t>terenului.</w:t>
      </w:r>
    </w:p>
    <w:p w14:paraId="7107EABD" w14:textId="5BF098EB" w:rsidR="004C150E" w:rsidRPr="007A1701" w:rsidRDefault="00493864" w:rsidP="007A1701">
      <w:pPr>
        <w:spacing w:after="0" w:line="240" w:lineRule="auto"/>
        <w:ind w:firstLine="412"/>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C150E" w:rsidRPr="007A1701">
        <w:rPr>
          <w:rFonts w:ascii="Times New Roman" w:hAnsi="Times New Roman" w:cs="Times New Roman"/>
          <w:color w:val="000000" w:themeColor="text1"/>
          <w:sz w:val="24"/>
          <w:szCs w:val="24"/>
        </w:rPr>
        <w:t>Dupa executie terenul va fi adus la starea initiala, respectandu-se principalele interdictii</w:t>
      </w:r>
    </w:p>
    <w:p w14:paraId="4838B553" w14:textId="2CF2AD9D" w:rsidR="004C150E" w:rsidRPr="007A1701" w:rsidRDefault="004C150E" w:rsidP="007A1701">
      <w:pPr>
        <w:spacing w:after="0" w:line="240" w:lineRule="auto"/>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care se aplica in zona de protectie a COTG (conform art. 30-33 din Normele tehnice).</w:t>
      </w:r>
    </w:p>
    <w:p w14:paraId="4291145C" w14:textId="57E6DE8F" w:rsidR="004C150E" w:rsidRPr="007A1701" w:rsidRDefault="007A1701" w:rsidP="00493864">
      <w:pPr>
        <w:spacing w:after="0" w:line="240" w:lineRule="auto"/>
        <w:ind w:right="144" w:firstLine="40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93864">
        <w:rPr>
          <w:rFonts w:ascii="Times New Roman" w:hAnsi="Times New Roman" w:cs="Times New Roman"/>
          <w:color w:val="000000" w:themeColor="text1"/>
          <w:sz w:val="24"/>
          <w:szCs w:val="24"/>
        </w:rPr>
        <w:t xml:space="preserve">    </w:t>
      </w:r>
      <w:r w:rsidR="004C150E" w:rsidRPr="007A1701">
        <w:rPr>
          <w:rFonts w:ascii="Times New Roman" w:hAnsi="Times New Roman" w:cs="Times New Roman"/>
          <w:color w:val="000000" w:themeColor="text1"/>
          <w:sz w:val="24"/>
          <w:szCs w:val="24"/>
        </w:rPr>
        <w:t>In toate scenariile, cu variantele aferente, conducta din care  se va executa reteaua de distributie, va fi insotita pe  intreg  traseul  de  un  fir  trasor,  in  scopul identificarii acesteia.</w:t>
      </w:r>
    </w:p>
    <w:p w14:paraId="52C6D3C7" w14:textId="4D6EF80A" w:rsidR="004C150E" w:rsidRPr="007A1701" w:rsidRDefault="007A1701" w:rsidP="00493864">
      <w:pPr>
        <w:spacing w:after="0" w:line="240" w:lineRule="auto"/>
        <w:ind w:right="144" w:firstLine="40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C150E" w:rsidRPr="007A1701">
        <w:rPr>
          <w:rFonts w:ascii="Times New Roman" w:hAnsi="Times New Roman" w:cs="Times New Roman"/>
          <w:color w:val="000000" w:themeColor="text1"/>
          <w:sz w:val="24"/>
          <w:szCs w:val="24"/>
        </w:rPr>
        <w:t>Firul trasor este un conductor de cupru monofilar, cu sectiunea minima</w:t>
      </w:r>
      <w:r w:rsidR="004C150E" w:rsidRPr="007A1701">
        <w:rPr>
          <w:rFonts w:ascii="Times New Roman" w:hAnsi="Times New Roman" w:cs="Times New Roman"/>
          <w:color w:val="000000" w:themeColor="text1"/>
          <w:spacing w:val="58"/>
          <w:sz w:val="24"/>
          <w:szCs w:val="24"/>
        </w:rPr>
        <w:t xml:space="preserve"> </w:t>
      </w:r>
      <w:r w:rsidR="004C150E" w:rsidRPr="007A1701">
        <w:rPr>
          <w:rFonts w:ascii="Times New Roman" w:hAnsi="Times New Roman" w:cs="Times New Roman"/>
          <w:color w:val="000000" w:themeColor="text1"/>
          <w:sz w:val="24"/>
          <w:szCs w:val="24"/>
        </w:rPr>
        <w:t>de</w:t>
      </w:r>
      <w:r w:rsidR="004C150E" w:rsidRPr="007A1701">
        <w:rPr>
          <w:rFonts w:ascii="Times New Roman" w:hAnsi="Times New Roman" w:cs="Times New Roman"/>
          <w:color w:val="000000" w:themeColor="text1"/>
          <w:spacing w:val="58"/>
          <w:sz w:val="24"/>
          <w:szCs w:val="24"/>
        </w:rPr>
        <w:t xml:space="preserve"> </w:t>
      </w:r>
      <w:r w:rsidR="004C150E" w:rsidRPr="007A1701">
        <w:rPr>
          <w:rFonts w:ascii="Times New Roman" w:hAnsi="Times New Roman" w:cs="Times New Roman"/>
          <w:color w:val="000000" w:themeColor="text1"/>
          <w:sz w:val="24"/>
          <w:szCs w:val="24"/>
        </w:rPr>
        <w:t>1,5</w:t>
      </w:r>
      <w:r w:rsidR="004C150E" w:rsidRPr="007A1701">
        <w:rPr>
          <w:rFonts w:ascii="Times New Roman" w:hAnsi="Times New Roman" w:cs="Times New Roman"/>
          <w:color w:val="000000" w:themeColor="text1"/>
          <w:spacing w:val="58"/>
          <w:sz w:val="24"/>
          <w:szCs w:val="24"/>
        </w:rPr>
        <w:t xml:space="preserve"> </w:t>
      </w:r>
      <w:r w:rsidR="004C150E" w:rsidRPr="007A1701">
        <w:rPr>
          <w:rFonts w:ascii="Times New Roman" w:hAnsi="Times New Roman" w:cs="Times New Roman"/>
          <w:color w:val="000000" w:themeColor="text1"/>
          <w:sz w:val="24"/>
          <w:szCs w:val="24"/>
        </w:rPr>
        <w:t>mm2,</w:t>
      </w:r>
      <w:r w:rsidR="004C150E" w:rsidRPr="007A1701">
        <w:rPr>
          <w:rFonts w:ascii="Times New Roman" w:hAnsi="Times New Roman" w:cs="Times New Roman"/>
          <w:color w:val="000000" w:themeColor="text1"/>
          <w:spacing w:val="58"/>
          <w:sz w:val="24"/>
          <w:szCs w:val="24"/>
        </w:rPr>
        <w:t xml:space="preserve"> </w:t>
      </w:r>
      <w:r w:rsidR="004C150E" w:rsidRPr="007A1701">
        <w:rPr>
          <w:rFonts w:ascii="Times New Roman" w:hAnsi="Times New Roman" w:cs="Times New Roman"/>
          <w:color w:val="000000" w:themeColor="text1"/>
          <w:sz w:val="24"/>
          <w:szCs w:val="24"/>
        </w:rPr>
        <w:t>cu</w:t>
      </w:r>
      <w:r w:rsidR="004C150E" w:rsidRPr="007A1701">
        <w:rPr>
          <w:rFonts w:ascii="Times New Roman" w:hAnsi="Times New Roman" w:cs="Times New Roman"/>
          <w:color w:val="000000" w:themeColor="text1"/>
          <w:spacing w:val="59"/>
          <w:sz w:val="24"/>
          <w:szCs w:val="24"/>
        </w:rPr>
        <w:t xml:space="preserve"> </w:t>
      </w:r>
      <w:r w:rsidR="004C150E" w:rsidRPr="007A1701">
        <w:rPr>
          <w:rFonts w:ascii="Times New Roman" w:hAnsi="Times New Roman" w:cs="Times New Roman"/>
          <w:color w:val="000000" w:themeColor="text1"/>
          <w:sz w:val="24"/>
          <w:szCs w:val="24"/>
        </w:rPr>
        <w:t>izolatie</w:t>
      </w:r>
      <w:r w:rsidR="004C150E" w:rsidRPr="007A1701">
        <w:rPr>
          <w:rFonts w:ascii="Times New Roman" w:hAnsi="Times New Roman" w:cs="Times New Roman"/>
          <w:color w:val="000000" w:themeColor="text1"/>
          <w:spacing w:val="59"/>
          <w:sz w:val="24"/>
          <w:szCs w:val="24"/>
        </w:rPr>
        <w:t xml:space="preserve"> </w:t>
      </w:r>
      <w:r w:rsidR="004C150E" w:rsidRPr="007A1701">
        <w:rPr>
          <w:rFonts w:ascii="Times New Roman" w:hAnsi="Times New Roman" w:cs="Times New Roman"/>
          <w:color w:val="000000" w:themeColor="text1"/>
          <w:sz w:val="24"/>
          <w:szCs w:val="24"/>
        </w:rPr>
        <w:t>corespunzatoare</w:t>
      </w:r>
      <w:r w:rsidR="004C150E" w:rsidRPr="007A1701">
        <w:rPr>
          <w:rFonts w:ascii="Times New Roman" w:hAnsi="Times New Roman" w:cs="Times New Roman"/>
          <w:color w:val="000000" w:themeColor="text1"/>
          <w:spacing w:val="57"/>
          <w:sz w:val="24"/>
          <w:szCs w:val="24"/>
        </w:rPr>
        <w:t xml:space="preserve"> </w:t>
      </w:r>
      <w:r w:rsidR="004C150E" w:rsidRPr="007A1701">
        <w:rPr>
          <w:rFonts w:ascii="Times New Roman" w:hAnsi="Times New Roman" w:cs="Times New Roman"/>
          <w:color w:val="000000" w:themeColor="text1"/>
          <w:sz w:val="24"/>
          <w:szCs w:val="24"/>
        </w:rPr>
        <w:t>unei</w:t>
      </w:r>
      <w:r w:rsidR="004C150E" w:rsidRPr="007A1701">
        <w:rPr>
          <w:rFonts w:ascii="Times New Roman" w:hAnsi="Times New Roman" w:cs="Times New Roman"/>
          <w:color w:val="000000" w:themeColor="text1"/>
          <w:spacing w:val="56"/>
          <w:sz w:val="24"/>
          <w:szCs w:val="24"/>
        </w:rPr>
        <w:t xml:space="preserve"> </w:t>
      </w:r>
      <w:r w:rsidR="004C150E" w:rsidRPr="007A1701">
        <w:rPr>
          <w:rFonts w:ascii="Times New Roman" w:hAnsi="Times New Roman" w:cs="Times New Roman"/>
          <w:color w:val="000000" w:themeColor="text1"/>
          <w:sz w:val="24"/>
          <w:szCs w:val="24"/>
        </w:rPr>
        <w:t>tensiuni</w:t>
      </w:r>
      <w:r w:rsidR="004C150E" w:rsidRPr="007A1701">
        <w:rPr>
          <w:rFonts w:ascii="Times New Roman" w:hAnsi="Times New Roman" w:cs="Times New Roman"/>
          <w:color w:val="000000" w:themeColor="text1"/>
          <w:spacing w:val="56"/>
          <w:sz w:val="24"/>
          <w:szCs w:val="24"/>
        </w:rPr>
        <w:t xml:space="preserve"> </w:t>
      </w:r>
      <w:r w:rsidR="004C150E" w:rsidRPr="007A1701">
        <w:rPr>
          <w:rFonts w:ascii="Times New Roman" w:hAnsi="Times New Roman" w:cs="Times New Roman"/>
          <w:color w:val="000000" w:themeColor="text1"/>
          <w:sz w:val="24"/>
          <w:szCs w:val="24"/>
        </w:rPr>
        <w:t>de</w:t>
      </w:r>
      <w:r w:rsidR="004C150E" w:rsidRPr="007A1701">
        <w:rPr>
          <w:rFonts w:ascii="Times New Roman" w:hAnsi="Times New Roman" w:cs="Times New Roman"/>
          <w:color w:val="000000" w:themeColor="text1"/>
          <w:spacing w:val="56"/>
          <w:sz w:val="24"/>
          <w:szCs w:val="24"/>
        </w:rPr>
        <w:t xml:space="preserve"> </w:t>
      </w:r>
      <w:r w:rsidR="004C150E" w:rsidRPr="007A1701">
        <w:rPr>
          <w:rFonts w:ascii="Times New Roman" w:hAnsi="Times New Roman" w:cs="Times New Roman"/>
          <w:color w:val="000000" w:themeColor="text1"/>
          <w:sz w:val="24"/>
          <w:szCs w:val="24"/>
        </w:rPr>
        <w:t>strapungere</w:t>
      </w:r>
      <w:r w:rsidR="004C150E" w:rsidRPr="007A1701">
        <w:rPr>
          <w:rFonts w:ascii="Times New Roman" w:hAnsi="Times New Roman" w:cs="Times New Roman"/>
          <w:color w:val="000000" w:themeColor="text1"/>
          <w:spacing w:val="56"/>
          <w:sz w:val="24"/>
          <w:szCs w:val="24"/>
        </w:rPr>
        <w:t xml:space="preserve"> </w:t>
      </w:r>
      <w:r w:rsidR="004C150E" w:rsidRPr="007A1701">
        <w:rPr>
          <w:rFonts w:ascii="Times New Roman" w:hAnsi="Times New Roman" w:cs="Times New Roman"/>
          <w:color w:val="000000" w:themeColor="text1"/>
          <w:sz w:val="24"/>
          <w:szCs w:val="24"/>
        </w:rPr>
        <w:t>minima</w:t>
      </w:r>
      <w:r w:rsidR="004C150E" w:rsidRPr="007A1701">
        <w:rPr>
          <w:rFonts w:ascii="Times New Roman" w:hAnsi="Times New Roman" w:cs="Times New Roman"/>
          <w:color w:val="000000" w:themeColor="text1"/>
          <w:spacing w:val="56"/>
          <w:sz w:val="24"/>
          <w:szCs w:val="24"/>
        </w:rPr>
        <w:t xml:space="preserve"> </w:t>
      </w:r>
      <w:r w:rsidR="004C150E" w:rsidRPr="007A1701">
        <w:rPr>
          <w:rFonts w:ascii="Times New Roman" w:hAnsi="Times New Roman" w:cs="Times New Roman"/>
          <w:color w:val="000000" w:themeColor="text1"/>
          <w:sz w:val="24"/>
          <w:szCs w:val="24"/>
        </w:rPr>
        <w:t xml:space="preserve">de 5 kV. </w:t>
      </w:r>
    </w:p>
    <w:p w14:paraId="07360BE9" w14:textId="659AD4C2" w:rsidR="004C150E" w:rsidRPr="007A1701" w:rsidRDefault="007A1701" w:rsidP="00493864">
      <w:pPr>
        <w:spacing w:after="0" w:line="240" w:lineRule="auto"/>
        <w:ind w:right="144" w:firstLine="40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w:t>
      </w:r>
      <w:r w:rsidR="004C150E" w:rsidRPr="007A1701">
        <w:rPr>
          <w:rFonts w:ascii="Times New Roman" w:hAnsi="Times New Roman" w:cs="Times New Roman"/>
          <w:color w:val="000000" w:themeColor="text1"/>
          <w:sz w:val="24"/>
          <w:szCs w:val="24"/>
        </w:rPr>
        <w:t>Firul  trasor  se  fixeaza  de-a lungul generatoarei superioare a conductei din polietilena, la distante de maxim 4 m, cu banda adeziva. De asemenea, deasupra conductei montata subteran, pe toata lungimea traseului, la o inaltime de 35 cm de generatoarea superioara a acestora, este obligatorie montarea unei benzi de  avertizare  din  materiale  plastice  de culoare galbena cu  o  latime  minima  de  15  cm  si  inscriptionata « Gaze naturale - Pericol  de explozie».</w:t>
      </w:r>
    </w:p>
    <w:p w14:paraId="3F73A331" w14:textId="5312F780" w:rsidR="004C150E" w:rsidRPr="007A1701" w:rsidRDefault="004C150E" w:rsidP="00493864">
      <w:pPr>
        <w:spacing w:after="0" w:line="240" w:lineRule="auto"/>
        <w:ind w:right="144" w:firstLine="720"/>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 xml:space="preserve">Pentru conductele de distributie din PEHD, rasuflatorile se monteaza la capetele tubului de  protectie,  precum  si  in  alte  situatii  deosebite  evidentiate   de  proiectant   sau   de catre operatorul de distributie.  Conductele se vor proba cu aer la presiuea de rezistenta si  la etanseitate in conformitate cu fisa tehnica intocmita de proiectantul de specialitate pentru executie. </w:t>
      </w:r>
    </w:p>
    <w:p w14:paraId="3CE1FF4D" w14:textId="18F01A8C" w:rsidR="007A1701" w:rsidRDefault="004C150E" w:rsidP="00493864">
      <w:pPr>
        <w:spacing w:after="0" w:line="240" w:lineRule="auto"/>
        <w:ind w:right="144" w:firstLine="720"/>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Detaliile  tehnologice,  precum  si  conditiile  generale  pentru  principalele operatii de  montare a conductelor de distributie din PEHD si OL se vor realiza dupa tehnologia de  lucru a constructorului autorizat, cu respectarea Normelor tehnice privind proiectarea, executarea si exploatarea sistemelor de alimentare cu gaze naturale (NTPEE/2018), a STAS-urilor si normativelor in vigoare precum si a caietului de</w:t>
      </w:r>
      <w:r w:rsidRPr="007A1701">
        <w:rPr>
          <w:rFonts w:ascii="Times New Roman" w:hAnsi="Times New Roman" w:cs="Times New Roman"/>
          <w:color w:val="000000" w:themeColor="text1"/>
          <w:spacing w:val="13"/>
          <w:sz w:val="24"/>
          <w:szCs w:val="24"/>
        </w:rPr>
        <w:t xml:space="preserve"> </w:t>
      </w:r>
      <w:r w:rsidRPr="007A1701">
        <w:rPr>
          <w:rFonts w:ascii="Times New Roman" w:hAnsi="Times New Roman" w:cs="Times New Roman"/>
          <w:color w:val="000000" w:themeColor="text1"/>
          <w:sz w:val="24"/>
          <w:szCs w:val="24"/>
        </w:rPr>
        <w:t>sarcini.</w:t>
      </w:r>
    </w:p>
    <w:p w14:paraId="15345A21" w14:textId="0239FD0D" w:rsidR="004C150E" w:rsidRPr="007A1701" w:rsidRDefault="004C150E" w:rsidP="00493864">
      <w:pPr>
        <w:spacing w:after="0" w:line="240" w:lineRule="auto"/>
        <w:ind w:right="144" w:firstLine="720"/>
        <w:jc w:val="both"/>
        <w:rPr>
          <w:rFonts w:ascii="Times New Roman" w:hAnsi="Times New Roman" w:cs="Times New Roman"/>
          <w:color w:val="000000" w:themeColor="text1"/>
          <w:sz w:val="24"/>
          <w:szCs w:val="24"/>
        </w:rPr>
      </w:pPr>
      <w:r w:rsidRPr="007A1701">
        <w:rPr>
          <w:rFonts w:ascii="Times New Roman" w:hAnsi="Times New Roman" w:cs="Times New Roman"/>
          <w:color w:val="000000" w:themeColor="text1"/>
          <w:sz w:val="24"/>
          <w:szCs w:val="24"/>
        </w:rPr>
        <w:t>Montajul conductelor de distributie gaze naturale de presiune medie din polietilena si otel se va realiza numai de agenti economici autorizati care sunt dotati cu utilaje si personal necesar, calificat si autorizat A.N.R.E.</w:t>
      </w:r>
      <w:r w:rsidR="00657CFC">
        <w:rPr>
          <w:rFonts w:ascii="Times New Roman" w:hAnsi="Times New Roman" w:cs="Times New Roman"/>
          <w:color w:val="000000" w:themeColor="text1"/>
          <w:sz w:val="24"/>
          <w:szCs w:val="24"/>
        </w:rPr>
        <w:t xml:space="preserve"> </w:t>
      </w:r>
      <w:r w:rsidRPr="007A1701">
        <w:rPr>
          <w:rFonts w:ascii="Times New Roman" w:hAnsi="Times New Roman" w:cs="Times New Roman"/>
          <w:color w:val="000000" w:themeColor="text1"/>
          <w:sz w:val="24"/>
          <w:szCs w:val="24"/>
        </w:rPr>
        <w:t>si ISCIR.</w:t>
      </w:r>
    </w:p>
    <w:p w14:paraId="15559316" w14:textId="77777777" w:rsidR="00942785" w:rsidRPr="007A1701" w:rsidRDefault="00942785" w:rsidP="007A1701">
      <w:pPr>
        <w:pStyle w:val="al"/>
        <w:shd w:val="clear" w:color="auto" w:fill="FFFFFF"/>
        <w:spacing w:before="0" w:beforeAutospacing="0" w:after="0" w:afterAutospacing="0"/>
        <w:jc w:val="both"/>
        <w:rPr>
          <w:color w:val="000000" w:themeColor="text1"/>
        </w:rPr>
      </w:pPr>
    </w:p>
    <w:p w14:paraId="4123A3A8" w14:textId="33D19E1F" w:rsidR="00AD0AD9" w:rsidRPr="007A1701" w:rsidRDefault="00AD0AD9" w:rsidP="007A1701">
      <w:pPr>
        <w:shd w:val="clear" w:color="auto" w:fill="FFFFFF"/>
        <w:spacing w:after="0" w:line="240" w:lineRule="auto"/>
        <w:jc w:val="both"/>
        <w:rPr>
          <w:rFonts w:ascii="Times New Roman" w:eastAsia="Times New Roman" w:hAnsi="Times New Roman" w:cs="Times New Roman"/>
          <w:color w:val="000000" w:themeColor="text1"/>
          <w:sz w:val="24"/>
          <w:szCs w:val="24"/>
        </w:rPr>
      </w:pPr>
      <w:r w:rsidRPr="007A1701">
        <w:rPr>
          <w:rFonts w:ascii="Times New Roman" w:hAnsi="Times New Roman" w:cs="Times New Roman"/>
          <w:b/>
          <w:bCs/>
          <w:color w:val="000000" w:themeColor="text1"/>
          <w:sz w:val="24"/>
          <w:szCs w:val="24"/>
        </w:rPr>
        <w:t>c)</w:t>
      </w:r>
      <w:r w:rsidRPr="007A1701">
        <w:rPr>
          <w:rFonts w:ascii="Times New Roman" w:hAnsi="Times New Roman" w:cs="Times New Roman"/>
          <w:color w:val="000000" w:themeColor="text1"/>
          <w:sz w:val="24"/>
          <w:szCs w:val="24"/>
        </w:rPr>
        <w:t> durata minimă de funcţionare apreciată corespunzător destinaţiei/funcţiunilor propuse;</w:t>
      </w:r>
    </w:p>
    <w:p w14:paraId="0F4A3735" w14:textId="1D724DF7" w:rsidR="00AD0AD9" w:rsidRPr="007A1701" w:rsidRDefault="005D7428" w:rsidP="007A1701">
      <w:pPr>
        <w:pStyle w:val="al"/>
        <w:shd w:val="clear" w:color="auto" w:fill="FFFFFF"/>
        <w:spacing w:before="0" w:beforeAutospacing="0" w:after="0" w:afterAutospacing="0"/>
        <w:jc w:val="both"/>
        <w:rPr>
          <w:color w:val="000000" w:themeColor="text1"/>
        </w:rPr>
      </w:pPr>
      <w:r w:rsidRPr="007A1701">
        <w:rPr>
          <w:color w:val="000000" w:themeColor="text1"/>
        </w:rPr>
        <w:t>-30</w:t>
      </w:r>
      <w:r w:rsidR="00AD0AD9" w:rsidRPr="007A1701">
        <w:rPr>
          <w:color w:val="000000" w:themeColor="text1"/>
        </w:rPr>
        <w:t xml:space="preserve"> ani</w:t>
      </w:r>
    </w:p>
    <w:p w14:paraId="2D34A833"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d)</w:t>
      </w:r>
      <w:r w:rsidRPr="007A1701">
        <w:rPr>
          <w:color w:val="000000" w:themeColor="text1"/>
        </w:rPr>
        <w:t> nevoi/solicitări funcţionale specifice.</w:t>
      </w:r>
    </w:p>
    <w:p w14:paraId="58256BFE"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color w:val="000000" w:themeColor="text1"/>
        </w:rPr>
        <w:t>Nu este cazul.</w:t>
      </w:r>
    </w:p>
    <w:p w14:paraId="1AFB121D" w14:textId="77777777" w:rsidR="00493864" w:rsidRDefault="00493864" w:rsidP="007A1701">
      <w:pPr>
        <w:pStyle w:val="al"/>
        <w:shd w:val="clear" w:color="auto" w:fill="FFFFFF"/>
        <w:spacing w:before="0" w:beforeAutospacing="0" w:after="0" w:afterAutospacing="0"/>
        <w:jc w:val="both"/>
        <w:rPr>
          <w:b/>
          <w:bCs/>
          <w:color w:val="000000" w:themeColor="text1"/>
        </w:rPr>
      </w:pPr>
    </w:p>
    <w:p w14:paraId="2EACC358" w14:textId="26AB76D8"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7.</w:t>
      </w:r>
      <w:r w:rsidRPr="007A1701">
        <w:rPr>
          <w:color w:val="000000" w:themeColor="text1"/>
        </w:rPr>
        <w:t> Justificarea necesităţii elaborării, după caz, a:</w:t>
      </w:r>
    </w:p>
    <w:p w14:paraId="34CED92B" w14:textId="77777777" w:rsidR="00AD0AD9" w:rsidRPr="007A1701" w:rsidRDefault="00AD0AD9" w:rsidP="007A1701">
      <w:pPr>
        <w:pStyle w:val="al"/>
        <w:shd w:val="clear" w:color="auto" w:fill="FFFFFF"/>
        <w:spacing w:before="0" w:beforeAutospacing="0" w:after="0" w:afterAutospacing="0"/>
        <w:jc w:val="both"/>
        <w:rPr>
          <w:color w:val="000000" w:themeColor="text1"/>
        </w:rPr>
      </w:pPr>
      <w:r w:rsidRPr="007A1701">
        <w:rPr>
          <w:b/>
          <w:bCs/>
          <w:color w:val="000000" w:themeColor="text1"/>
        </w:rPr>
        <w:t>-</w:t>
      </w:r>
      <w:r w:rsidRPr="007A1701">
        <w:rPr>
          <w:color w:val="000000" w:themeColor="text1"/>
        </w:rPr>
        <w:t> studiului de prefezabilitate, în cazul obiectivelor/proiectelor majore de investitii</w:t>
      </w:r>
    </w:p>
    <w:p w14:paraId="5D9EB18D" w14:textId="6EE0C003" w:rsidR="00AD0AD9" w:rsidRPr="007A1701" w:rsidRDefault="00FC44F5" w:rsidP="007A1701">
      <w:pPr>
        <w:pStyle w:val="al"/>
        <w:shd w:val="clear" w:color="auto" w:fill="FFFFFF"/>
        <w:spacing w:before="0" w:beforeAutospacing="0" w:after="0" w:afterAutospacing="0"/>
        <w:jc w:val="both"/>
        <w:rPr>
          <w:b/>
          <w:bCs/>
          <w:color w:val="000000" w:themeColor="text1"/>
        </w:rPr>
      </w:pPr>
      <w:r w:rsidRPr="007A1701">
        <w:rPr>
          <w:b/>
          <w:bCs/>
          <w:color w:val="000000" w:themeColor="text1"/>
        </w:rPr>
        <w:t>Nu este cazul.</w:t>
      </w:r>
    </w:p>
    <w:p w14:paraId="2C0E630A" w14:textId="24E6006F" w:rsidR="00AD0AD9" w:rsidRPr="007A1701" w:rsidRDefault="005D7428" w:rsidP="007A1701">
      <w:pPr>
        <w:pStyle w:val="al"/>
        <w:shd w:val="clear" w:color="auto" w:fill="FFFFFF"/>
        <w:spacing w:before="0" w:beforeAutospacing="0" w:after="0" w:afterAutospacing="0"/>
        <w:jc w:val="both"/>
        <w:rPr>
          <w:color w:val="000000" w:themeColor="text1"/>
        </w:rPr>
      </w:pPr>
      <w:r w:rsidRPr="007A1701">
        <w:rPr>
          <w:color w:val="000000" w:themeColor="text1"/>
        </w:rPr>
        <w:t>Se vor realiza studii geotehnice,</w:t>
      </w:r>
      <w:r w:rsidR="00493864">
        <w:rPr>
          <w:color w:val="000000" w:themeColor="text1"/>
        </w:rPr>
        <w:t xml:space="preserve"> </w:t>
      </w:r>
      <w:r w:rsidRPr="007A1701">
        <w:rPr>
          <w:color w:val="000000" w:themeColor="text1"/>
        </w:rPr>
        <w:t>ridicare t</w:t>
      </w:r>
      <w:r w:rsidR="00FC44F5" w:rsidRPr="007A1701">
        <w:rPr>
          <w:color w:val="000000" w:themeColor="text1"/>
        </w:rPr>
        <w:t>opografica si alte studii solicitate prin Certificatul de Urbanism precum si avize necesare</w:t>
      </w:r>
      <w:r w:rsidRPr="007A1701">
        <w:rPr>
          <w:color w:val="000000" w:themeColor="text1"/>
        </w:rPr>
        <w:t>.</w:t>
      </w:r>
    </w:p>
    <w:p w14:paraId="3EFA30ED" w14:textId="77777777" w:rsidR="00AD0AD9" w:rsidRPr="007A1701" w:rsidRDefault="00AD0AD9" w:rsidP="007A1701">
      <w:pPr>
        <w:pStyle w:val="NoSpacing"/>
        <w:jc w:val="both"/>
        <w:rPr>
          <w:rFonts w:ascii="Times New Roman" w:hAnsi="Times New Roman" w:cs="Times New Roman"/>
          <w:bCs/>
          <w:color w:val="000000" w:themeColor="text1"/>
          <w:sz w:val="24"/>
          <w:szCs w:val="24"/>
          <w:lang w:val="en-US"/>
        </w:rPr>
      </w:pPr>
    </w:p>
    <w:p w14:paraId="78CD230E" w14:textId="77777777" w:rsidR="002A6CF4" w:rsidRPr="007A1701" w:rsidRDefault="002A6CF4" w:rsidP="007A1701">
      <w:pPr>
        <w:pStyle w:val="al"/>
        <w:shd w:val="clear" w:color="auto" w:fill="FFFFFF"/>
        <w:spacing w:before="0" w:beforeAutospacing="0" w:after="0" w:afterAutospacing="0"/>
        <w:jc w:val="both"/>
        <w:rPr>
          <w:color w:val="000000" w:themeColor="text1"/>
        </w:rPr>
      </w:pPr>
    </w:p>
    <w:p w14:paraId="00F76767" w14:textId="77777777" w:rsidR="00335EBD" w:rsidRPr="007A1701" w:rsidRDefault="00335EBD" w:rsidP="007A1701">
      <w:pPr>
        <w:shd w:val="clear" w:color="auto" w:fill="FFFFFF"/>
        <w:spacing w:after="0" w:line="240" w:lineRule="auto"/>
        <w:jc w:val="both"/>
        <w:rPr>
          <w:rFonts w:ascii="Times New Roman" w:eastAsia="Times New Roman" w:hAnsi="Times New Roman" w:cs="Times New Roman"/>
          <w:b/>
          <w:bCs/>
          <w:color w:val="000000" w:themeColor="text1"/>
          <w:sz w:val="24"/>
          <w:szCs w:val="24"/>
        </w:rPr>
      </w:pPr>
      <w:bookmarkStart w:id="1" w:name="_Hlk90214930"/>
    </w:p>
    <w:bookmarkEnd w:id="1"/>
    <w:p w14:paraId="61672166" w14:textId="27417561" w:rsidR="00657CFC" w:rsidRDefault="00657CFC" w:rsidP="007A1701">
      <w:pPr>
        <w:pStyle w:val="NoSpacing"/>
        <w:jc w:val="center"/>
        <w:rPr>
          <w:rFonts w:ascii="Times New Roman" w:hAnsi="Times New Roman" w:cs="Times New Roman"/>
          <w:bCs/>
          <w:color w:val="000000" w:themeColor="text1"/>
          <w:sz w:val="24"/>
          <w:szCs w:val="24"/>
          <w:lang w:val="en-US"/>
        </w:rPr>
      </w:pPr>
      <w:r>
        <w:rPr>
          <w:rFonts w:ascii="Times New Roman" w:hAnsi="Times New Roman" w:cs="Times New Roman"/>
          <w:bCs/>
          <w:color w:val="000000" w:themeColor="text1"/>
          <w:sz w:val="24"/>
          <w:szCs w:val="24"/>
          <w:lang w:val="en-US"/>
        </w:rPr>
        <w:t>Întocmit</w:t>
      </w:r>
    </w:p>
    <w:p w14:paraId="1540D35F" w14:textId="1D4E6288" w:rsidR="00657CFC" w:rsidRDefault="00E04D81" w:rsidP="007A1701">
      <w:pPr>
        <w:pStyle w:val="NoSpacing"/>
        <w:jc w:val="center"/>
        <w:rPr>
          <w:rFonts w:ascii="Times New Roman" w:hAnsi="Times New Roman" w:cs="Times New Roman"/>
          <w:bCs/>
          <w:color w:val="000000" w:themeColor="text1"/>
          <w:sz w:val="24"/>
          <w:szCs w:val="24"/>
          <w:lang w:val="en-US"/>
        </w:rPr>
      </w:pPr>
      <w:r>
        <w:rPr>
          <w:rFonts w:ascii="Times New Roman" w:hAnsi="Times New Roman" w:cs="Times New Roman"/>
          <w:bCs/>
          <w:color w:val="000000" w:themeColor="text1"/>
          <w:sz w:val="24"/>
          <w:szCs w:val="24"/>
          <w:lang w:val="en-US"/>
        </w:rPr>
        <w:t>Bărbulescu Eduard-Gabriel</w:t>
      </w:r>
    </w:p>
    <w:p w14:paraId="06632F10" w14:textId="63983647" w:rsidR="002A6CF4" w:rsidRPr="007A1701" w:rsidRDefault="002A6CF4" w:rsidP="007A1701">
      <w:pPr>
        <w:pStyle w:val="NoSpacing"/>
        <w:jc w:val="center"/>
        <w:rPr>
          <w:rFonts w:ascii="Times New Roman" w:hAnsi="Times New Roman" w:cs="Times New Roman"/>
          <w:bCs/>
          <w:color w:val="000000" w:themeColor="text1"/>
          <w:sz w:val="24"/>
          <w:szCs w:val="24"/>
          <w:lang w:val="en-US"/>
        </w:rPr>
      </w:pPr>
      <w:r w:rsidRPr="007A1701">
        <w:rPr>
          <w:rFonts w:ascii="Times New Roman" w:hAnsi="Times New Roman" w:cs="Times New Roman"/>
          <w:bCs/>
          <w:color w:val="000000" w:themeColor="text1"/>
          <w:sz w:val="24"/>
          <w:szCs w:val="24"/>
          <w:lang w:val="en-US"/>
        </w:rPr>
        <w:t xml:space="preserve"> </w:t>
      </w:r>
    </w:p>
    <w:sectPr w:rsidR="002A6CF4" w:rsidRPr="007A1701" w:rsidSect="007A1701">
      <w:headerReference w:type="default" r:id="rId8"/>
      <w:footerReference w:type="default" r:id="rId9"/>
      <w:pgSz w:w="12240" w:h="15840"/>
      <w:pgMar w:top="864" w:right="1152" w:bottom="864"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B2FED" w14:textId="77777777" w:rsidR="00A645DD" w:rsidRDefault="00A645DD" w:rsidP="00985855">
      <w:pPr>
        <w:spacing w:after="0" w:line="240" w:lineRule="auto"/>
      </w:pPr>
      <w:r>
        <w:separator/>
      </w:r>
    </w:p>
  </w:endnote>
  <w:endnote w:type="continuationSeparator" w:id="0">
    <w:p w14:paraId="52563BA6" w14:textId="77777777" w:rsidR="00A645DD" w:rsidRDefault="00A645DD" w:rsidP="009858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w Cen MT">
    <w:altName w:val="Arial"/>
    <w:charset w:val="00"/>
    <w:family w:val="swiss"/>
    <w:pitch w:val="variable"/>
    <w:sig w:usb0="00000001"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Tw Cen MT Condensed Extra Bold">
    <w:altName w:val="Arial"/>
    <w:charset w:val="00"/>
    <w:family w:val="swiss"/>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737935"/>
      <w:docPartObj>
        <w:docPartGallery w:val="Page Numbers (Bottom of Page)"/>
        <w:docPartUnique/>
      </w:docPartObj>
    </w:sdtPr>
    <w:sdtEndPr>
      <w:rPr>
        <w:noProof/>
      </w:rPr>
    </w:sdtEndPr>
    <w:sdtContent>
      <w:p w14:paraId="3A96FAB5" w14:textId="52277331" w:rsidR="00DD623B" w:rsidRDefault="00DD623B">
        <w:pPr>
          <w:pStyle w:val="Footer"/>
          <w:jc w:val="center"/>
        </w:pPr>
        <w:r>
          <w:fldChar w:fldCharType="begin"/>
        </w:r>
        <w:r>
          <w:instrText xml:space="preserve"> PAGE   \* MERGEFORMAT </w:instrText>
        </w:r>
        <w:r>
          <w:fldChar w:fldCharType="separate"/>
        </w:r>
        <w:r w:rsidR="00DF52B7">
          <w:rPr>
            <w:noProof/>
          </w:rPr>
          <w:t>6</w:t>
        </w:r>
        <w:r>
          <w:rPr>
            <w:noProof/>
          </w:rPr>
          <w:fldChar w:fldCharType="end"/>
        </w:r>
      </w:p>
    </w:sdtContent>
  </w:sdt>
  <w:p w14:paraId="0209695A" w14:textId="77777777" w:rsidR="00DD623B" w:rsidRDefault="00DD6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DF9D8" w14:textId="77777777" w:rsidR="00A645DD" w:rsidRDefault="00A645DD" w:rsidP="00985855">
      <w:pPr>
        <w:spacing w:after="0" w:line="240" w:lineRule="auto"/>
      </w:pPr>
      <w:r>
        <w:separator/>
      </w:r>
    </w:p>
  </w:footnote>
  <w:footnote w:type="continuationSeparator" w:id="0">
    <w:p w14:paraId="4F700E7E" w14:textId="77777777" w:rsidR="00A645DD" w:rsidRDefault="00A645DD" w:rsidP="009858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E44F0" w14:textId="77777777" w:rsidR="00985855" w:rsidRDefault="00985855" w:rsidP="0098585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70377"/>
    <w:multiLevelType w:val="hybridMultilevel"/>
    <w:tmpl w:val="08AE51D0"/>
    <w:lvl w:ilvl="0" w:tplc="8C0C24F4">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33EFB"/>
    <w:multiLevelType w:val="hybridMultilevel"/>
    <w:tmpl w:val="CF4C367A"/>
    <w:lvl w:ilvl="0" w:tplc="6112628C">
      <w:numFmt w:val="bullet"/>
      <w:pStyle w:val="Heading5"/>
      <w:lvlText w:val="-"/>
      <w:lvlJc w:val="left"/>
      <w:pPr>
        <w:ind w:left="720" w:hanging="360"/>
      </w:pPr>
      <w:rPr>
        <w:rFonts w:ascii="Tw Cen MT" w:eastAsiaTheme="minorHAnsi" w:hAnsi="Tw Cen MT" w:cs="Tahoma"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22153BC"/>
    <w:multiLevelType w:val="hybridMultilevel"/>
    <w:tmpl w:val="BE7C2FB4"/>
    <w:lvl w:ilvl="0" w:tplc="D2F47F70">
      <w:numFmt w:val="bullet"/>
      <w:lvlText w:val="-"/>
      <w:lvlJc w:val="left"/>
      <w:pPr>
        <w:tabs>
          <w:tab w:val="num" w:pos="495"/>
        </w:tabs>
        <w:ind w:left="495" w:hanging="495"/>
      </w:pPr>
      <w:rPr>
        <w:rFonts w:ascii="Times New Roman" w:eastAsia="Times New Roman" w:hAnsi="Times New Roman" w:cs="Times New Roman" w:hint="default"/>
      </w:rPr>
    </w:lvl>
    <w:lvl w:ilvl="1" w:tplc="04090003">
      <w:start w:val="1"/>
      <w:numFmt w:val="bullet"/>
      <w:lvlText w:val="o"/>
      <w:lvlJc w:val="left"/>
      <w:pPr>
        <w:tabs>
          <w:tab w:val="num" w:pos="693"/>
        </w:tabs>
        <w:ind w:left="693" w:hanging="360"/>
      </w:pPr>
      <w:rPr>
        <w:rFonts w:ascii="Courier New" w:hAnsi="Courier New" w:cs="Courier New" w:hint="default"/>
      </w:rPr>
    </w:lvl>
    <w:lvl w:ilvl="2" w:tplc="04090005">
      <w:start w:val="1"/>
      <w:numFmt w:val="bullet"/>
      <w:lvlText w:val=""/>
      <w:lvlJc w:val="left"/>
      <w:pPr>
        <w:tabs>
          <w:tab w:val="num" w:pos="1413"/>
        </w:tabs>
        <w:ind w:left="1413" w:hanging="360"/>
      </w:pPr>
      <w:rPr>
        <w:rFonts w:ascii="Wingdings" w:hAnsi="Wingdings" w:hint="default"/>
      </w:rPr>
    </w:lvl>
    <w:lvl w:ilvl="3" w:tplc="04090001" w:tentative="1">
      <w:start w:val="1"/>
      <w:numFmt w:val="bullet"/>
      <w:lvlText w:val=""/>
      <w:lvlJc w:val="left"/>
      <w:pPr>
        <w:tabs>
          <w:tab w:val="num" w:pos="2133"/>
        </w:tabs>
        <w:ind w:left="2133" w:hanging="360"/>
      </w:pPr>
      <w:rPr>
        <w:rFonts w:ascii="Symbol" w:hAnsi="Symbol" w:hint="default"/>
      </w:rPr>
    </w:lvl>
    <w:lvl w:ilvl="4" w:tplc="04090003" w:tentative="1">
      <w:start w:val="1"/>
      <w:numFmt w:val="bullet"/>
      <w:lvlText w:val="o"/>
      <w:lvlJc w:val="left"/>
      <w:pPr>
        <w:tabs>
          <w:tab w:val="num" w:pos="2853"/>
        </w:tabs>
        <w:ind w:left="2853" w:hanging="360"/>
      </w:pPr>
      <w:rPr>
        <w:rFonts w:ascii="Courier New" w:hAnsi="Courier New" w:cs="Courier New" w:hint="default"/>
      </w:rPr>
    </w:lvl>
    <w:lvl w:ilvl="5" w:tplc="04090005" w:tentative="1">
      <w:start w:val="1"/>
      <w:numFmt w:val="bullet"/>
      <w:lvlText w:val=""/>
      <w:lvlJc w:val="left"/>
      <w:pPr>
        <w:tabs>
          <w:tab w:val="num" w:pos="3573"/>
        </w:tabs>
        <w:ind w:left="3573" w:hanging="360"/>
      </w:pPr>
      <w:rPr>
        <w:rFonts w:ascii="Wingdings" w:hAnsi="Wingdings" w:hint="default"/>
      </w:rPr>
    </w:lvl>
    <w:lvl w:ilvl="6" w:tplc="04090001" w:tentative="1">
      <w:start w:val="1"/>
      <w:numFmt w:val="bullet"/>
      <w:lvlText w:val=""/>
      <w:lvlJc w:val="left"/>
      <w:pPr>
        <w:tabs>
          <w:tab w:val="num" w:pos="4293"/>
        </w:tabs>
        <w:ind w:left="4293" w:hanging="360"/>
      </w:pPr>
      <w:rPr>
        <w:rFonts w:ascii="Symbol" w:hAnsi="Symbol" w:hint="default"/>
      </w:rPr>
    </w:lvl>
    <w:lvl w:ilvl="7" w:tplc="04090003" w:tentative="1">
      <w:start w:val="1"/>
      <w:numFmt w:val="bullet"/>
      <w:lvlText w:val="o"/>
      <w:lvlJc w:val="left"/>
      <w:pPr>
        <w:tabs>
          <w:tab w:val="num" w:pos="5013"/>
        </w:tabs>
        <w:ind w:left="5013" w:hanging="360"/>
      </w:pPr>
      <w:rPr>
        <w:rFonts w:ascii="Courier New" w:hAnsi="Courier New" w:cs="Courier New" w:hint="default"/>
      </w:rPr>
    </w:lvl>
    <w:lvl w:ilvl="8" w:tplc="04090005" w:tentative="1">
      <w:start w:val="1"/>
      <w:numFmt w:val="bullet"/>
      <w:lvlText w:val=""/>
      <w:lvlJc w:val="left"/>
      <w:pPr>
        <w:tabs>
          <w:tab w:val="num" w:pos="5733"/>
        </w:tabs>
        <w:ind w:left="5733" w:hanging="360"/>
      </w:pPr>
      <w:rPr>
        <w:rFonts w:ascii="Wingdings" w:hAnsi="Wingdings" w:hint="default"/>
      </w:rPr>
    </w:lvl>
  </w:abstractNum>
  <w:abstractNum w:abstractNumId="3" w15:restartNumberingAfterBreak="0">
    <w:nsid w:val="4A7A0012"/>
    <w:multiLevelType w:val="hybridMultilevel"/>
    <w:tmpl w:val="9D7E90EC"/>
    <w:lvl w:ilvl="0" w:tplc="4A589A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D0F1A24"/>
    <w:multiLevelType w:val="multilevel"/>
    <w:tmpl w:val="FFFFFFFF"/>
    <w:lvl w:ilvl="0">
      <w:start w:val="1"/>
      <w:numFmt w:val="bullet"/>
      <w:lvlText w:val="•"/>
      <w:lvlJc w:val="left"/>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7E5B493F"/>
    <w:multiLevelType w:val="multilevel"/>
    <w:tmpl w:val="833C2F18"/>
    <w:lvl w:ilvl="0">
      <w:start w:val="1"/>
      <w:numFmt w:val="bullet"/>
      <w:pStyle w:val="Titlu1"/>
      <w:lvlText w:val=""/>
      <w:lvlJc w:val="left"/>
      <w:pPr>
        <w:ind w:left="720" w:hanging="360"/>
      </w:pPr>
      <w:rPr>
        <w:rFonts w:ascii="Symbol" w:hAnsi="Symbol" w:hint="default"/>
        <w:sz w:val="24"/>
        <w:szCs w:val="24"/>
      </w:rPr>
    </w:lvl>
    <w:lvl w:ilvl="1">
      <w:start w:val="1"/>
      <w:numFmt w:val="decimal"/>
      <w:lvlText w:val="%1.%2."/>
      <w:lvlJc w:val="left"/>
      <w:pPr>
        <w:ind w:left="0" w:firstLine="108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Titlu3"/>
      <w:lvlText w:val="%3)"/>
      <w:lvlJc w:val="right"/>
      <w:pPr>
        <w:ind w:left="0" w:firstLine="19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FC86420"/>
    <w:multiLevelType w:val="hybridMultilevel"/>
    <w:tmpl w:val="64DA8E02"/>
    <w:lvl w:ilvl="0" w:tplc="644ACA02">
      <w:numFmt w:val="bullet"/>
      <w:lvlText w:val="-"/>
      <w:lvlJc w:val="left"/>
      <w:pPr>
        <w:ind w:left="1530" w:hanging="360"/>
      </w:pPr>
      <w:rPr>
        <w:rFonts w:ascii="Times New Roman" w:eastAsia="Times New Roman" w:hAnsi="Times New Roman" w:cs="Times New Roman" w:hint="default"/>
      </w:rPr>
    </w:lvl>
    <w:lvl w:ilvl="1" w:tplc="04180003" w:tentative="1">
      <w:start w:val="1"/>
      <w:numFmt w:val="bullet"/>
      <w:lvlText w:val="o"/>
      <w:lvlJc w:val="left"/>
      <w:pPr>
        <w:ind w:left="2007" w:hanging="360"/>
      </w:pPr>
      <w:rPr>
        <w:rFonts w:ascii="Courier New" w:hAnsi="Courier New" w:cs="Courier New" w:hint="default"/>
      </w:rPr>
    </w:lvl>
    <w:lvl w:ilvl="2" w:tplc="04180005">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num w:numId="1" w16cid:durableId="980499161">
    <w:abstractNumId w:val="3"/>
  </w:num>
  <w:num w:numId="2" w16cid:durableId="1444808056">
    <w:abstractNumId w:val="1"/>
  </w:num>
  <w:num w:numId="3" w16cid:durableId="1371609699">
    <w:abstractNumId w:val="5"/>
  </w:num>
  <w:num w:numId="4" w16cid:durableId="708995205">
    <w:abstractNumId w:val="0"/>
  </w:num>
  <w:num w:numId="5" w16cid:durableId="1410542039">
    <w:abstractNumId w:val="2"/>
  </w:num>
  <w:num w:numId="6" w16cid:durableId="1343893177">
    <w:abstractNumId w:val="6"/>
  </w:num>
  <w:num w:numId="7" w16cid:durableId="16058419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5AFF"/>
    <w:rsid w:val="00002A44"/>
    <w:rsid w:val="00012B64"/>
    <w:rsid w:val="00061144"/>
    <w:rsid w:val="00080AB7"/>
    <w:rsid w:val="00097CDC"/>
    <w:rsid w:val="000A75BC"/>
    <w:rsid w:val="000D0077"/>
    <w:rsid w:val="000D59F6"/>
    <w:rsid w:val="000D7483"/>
    <w:rsid w:val="000F29E3"/>
    <w:rsid w:val="000F340D"/>
    <w:rsid w:val="000F7FE0"/>
    <w:rsid w:val="00104981"/>
    <w:rsid w:val="0013071B"/>
    <w:rsid w:val="00133CC1"/>
    <w:rsid w:val="001642BA"/>
    <w:rsid w:val="00170FEF"/>
    <w:rsid w:val="00195361"/>
    <w:rsid w:val="001C6C53"/>
    <w:rsid w:val="001E029E"/>
    <w:rsid w:val="00221552"/>
    <w:rsid w:val="00230B2B"/>
    <w:rsid w:val="00243F74"/>
    <w:rsid w:val="00280D77"/>
    <w:rsid w:val="00282235"/>
    <w:rsid w:val="002A6CF4"/>
    <w:rsid w:val="002E558E"/>
    <w:rsid w:val="002F754A"/>
    <w:rsid w:val="003040FA"/>
    <w:rsid w:val="00312B4C"/>
    <w:rsid w:val="00313B66"/>
    <w:rsid w:val="00333A57"/>
    <w:rsid w:val="00335EBD"/>
    <w:rsid w:val="00340734"/>
    <w:rsid w:val="003956B9"/>
    <w:rsid w:val="003D0EAE"/>
    <w:rsid w:val="003E0DDB"/>
    <w:rsid w:val="00402F0B"/>
    <w:rsid w:val="004373B7"/>
    <w:rsid w:val="00442DBC"/>
    <w:rsid w:val="00465AFF"/>
    <w:rsid w:val="004670DE"/>
    <w:rsid w:val="0049309E"/>
    <w:rsid w:val="00493864"/>
    <w:rsid w:val="004A0E99"/>
    <w:rsid w:val="004C150E"/>
    <w:rsid w:val="0051775F"/>
    <w:rsid w:val="00525937"/>
    <w:rsid w:val="00535EDA"/>
    <w:rsid w:val="005572C6"/>
    <w:rsid w:val="005C38E6"/>
    <w:rsid w:val="005D7428"/>
    <w:rsid w:val="005E1683"/>
    <w:rsid w:val="006139E1"/>
    <w:rsid w:val="0062082E"/>
    <w:rsid w:val="00624686"/>
    <w:rsid w:val="00656771"/>
    <w:rsid w:val="00657CFC"/>
    <w:rsid w:val="006C31F4"/>
    <w:rsid w:val="006D2C46"/>
    <w:rsid w:val="00725FE3"/>
    <w:rsid w:val="00746B28"/>
    <w:rsid w:val="00753FCB"/>
    <w:rsid w:val="0075445E"/>
    <w:rsid w:val="00754964"/>
    <w:rsid w:val="00770562"/>
    <w:rsid w:val="00797EA0"/>
    <w:rsid w:val="007A1701"/>
    <w:rsid w:val="007A68E1"/>
    <w:rsid w:val="007D4AFF"/>
    <w:rsid w:val="007E3D16"/>
    <w:rsid w:val="007E6497"/>
    <w:rsid w:val="008626B3"/>
    <w:rsid w:val="008B7F63"/>
    <w:rsid w:val="008D26CC"/>
    <w:rsid w:val="008F1B6C"/>
    <w:rsid w:val="008F57CB"/>
    <w:rsid w:val="009141CC"/>
    <w:rsid w:val="0092285F"/>
    <w:rsid w:val="009402EF"/>
    <w:rsid w:val="00942785"/>
    <w:rsid w:val="009448B9"/>
    <w:rsid w:val="009522B6"/>
    <w:rsid w:val="0095456A"/>
    <w:rsid w:val="00985855"/>
    <w:rsid w:val="0099105D"/>
    <w:rsid w:val="00994CB2"/>
    <w:rsid w:val="009A584B"/>
    <w:rsid w:val="009B58D9"/>
    <w:rsid w:val="009C3CF0"/>
    <w:rsid w:val="009F6668"/>
    <w:rsid w:val="00A07579"/>
    <w:rsid w:val="00A11112"/>
    <w:rsid w:val="00A3252E"/>
    <w:rsid w:val="00A645DD"/>
    <w:rsid w:val="00A71642"/>
    <w:rsid w:val="00AB1603"/>
    <w:rsid w:val="00AD0AD9"/>
    <w:rsid w:val="00B1449E"/>
    <w:rsid w:val="00B162B8"/>
    <w:rsid w:val="00B42E0E"/>
    <w:rsid w:val="00B95E5B"/>
    <w:rsid w:val="00BA3AB2"/>
    <w:rsid w:val="00BC10C1"/>
    <w:rsid w:val="00C106F8"/>
    <w:rsid w:val="00C128C3"/>
    <w:rsid w:val="00C44875"/>
    <w:rsid w:val="00C72C0A"/>
    <w:rsid w:val="00CB7A5E"/>
    <w:rsid w:val="00CC3B61"/>
    <w:rsid w:val="00CF2B28"/>
    <w:rsid w:val="00D61BC9"/>
    <w:rsid w:val="00D70FEB"/>
    <w:rsid w:val="00DA3BBB"/>
    <w:rsid w:val="00DD623B"/>
    <w:rsid w:val="00DF52B7"/>
    <w:rsid w:val="00E04D81"/>
    <w:rsid w:val="00E232CA"/>
    <w:rsid w:val="00E31577"/>
    <w:rsid w:val="00E8549C"/>
    <w:rsid w:val="00E86209"/>
    <w:rsid w:val="00ED10CB"/>
    <w:rsid w:val="00ED2041"/>
    <w:rsid w:val="00F02376"/>
    <w:rsid w:val="00F24A26"/>
    <w:rsid w:val="00FA237A"/>
    <w:rsid w:val="00FC29C9"/>
    <w:rsid w:val="00FC44F5"/>
    <w:rsid w:val="00FF0B6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DF5A6D"/>
  <w15:docId w15:val="{12FD7269-F7F9-42B9-8827-9ECFA0DA2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964"/>
    <w:rPr>
      <w:lang w:val="ro-RO"/>
    </w:rPr>
  </w:style>
  <w:style w:type="paragraph" w:styleId="Heading1">
    <w:name w:val="heading 1"/>
    <w:basedOn w:val="Normal"/>
    <w:next w:val="Normal"/>
    <w:link w:val="Heading1Char"/>
    <w:uiPriority w:val="9"/>
    <w:qFormat/>
    <w:rsid w:val="00230B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5">
    <w:name w:val="heading 5"/>
    <w:basedOn w:val="Normal"/>
    <w:next w:val="Normal"/>
    <w:link w:val="Heading5Char"/>
    <w:autoRedefine/>
    <w:uiPriority w:val="9"/>
    <w:unhideWhenUsed/>
    <w:qFormat/>
    <w:rsid w:val="00994CB2"/>
    <w:pPr>
      <w:keepNext/>
      <w:keepLines/>
      <w:numPr>
        <w:numId w:val="2"/>
      </w:numPr>
      <w:spacing w:before="240" w:after="240" w:line="240" w:lineRule="auto"/>
      <w:outlineLvl w:val="4"/>
    </w:pPr>
    <w:rPr>
      <w:rFonts w:ascii="Tw Cen MT Condensed Extra Bold" w:eastAsiaTheme="majorEastAsia" w:hAnsi="Tw Cen MT Condensed Extra Bold" w:cstheme="majorBidi"/>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Forth level,Colorful List - Accent 11,Medium Grid 1 - Accent 21,Normal bullet 2,List Paragraph1"/>
    <w:basedOn w:val="Normal"/>
    <w:link w:val="ListParagraphChar"/>
    <w:uiPriority w:val="34"/>
    <w:qFormat/>
    <w:rsid w:val="00D70FEB"/>
    <w:pPr>
      <w:ind w:left="720"/>
      <w:contextualSpacing/>
    </w:pPr>
  </w:style>
  <w:style w:type="paragraph" w:styleId="NoSpacing">
    <w:name w:val="No Spacing"/>
    <w:uiPriority w:val="1"/>
    <w:qFormat/>
    <w:rsid w:val="00D70FEB"/>
    <w:pPr>
      <w:spacing w:after="0" w:line="240" w:lineRule="auto"/>
    </w:pPr>
    <w:rPr>
      <w:lang w:val="ro-RO"/>
    </w:rPr>
  </w:style>
  <w:style w:type="paragraph" w:styleId="Header">
    <w:name w:val="header"/>
    <w:basedOn w:val="Normal"/>
    <w:link w:val="HeaderChar"/>
    <w:uiPriority w:val="99"/>
    <w:unhideWhenUsed/>
    <w:rsid w:val="009858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85855"/>
    <w:rPr>
      <w:lang w:val="ro-RO"/>
    </w:rPr>
  </w:style>
  <w:style w:type="paragraph" w:styleId="Footer">
    <w:name w:val="footer"/>
    <w:basedOn w:val="Normal"/>
    <w:link w:val="FooterChar"/>
    <w:uiPriority w:val="99"/>
    <w:unhideWhenUsed/>
    <w:rsid w:val="009858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5855"/>
    <w:rPr>
      <w:lang w:val="ro-RO"/>
    </w:rPr>
  </w:style>
  <w:style w:type="paragraph" w:customStyle="1" w:styleId="al">
    <w:name w:val="a_l"/>
    <w:basedOn w:val="Normal"/>
    <w:rsid w:val="0006114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Heading5Char">
    <w:name w:val="Heading 5 Char"/>
    <w:basedOn w:val="DefaultParagraphFont"/>
    <w:link w:val="Heading5"/>
    <w:uiPriority w:val="9"/>
    <w:rsid w:val="00994CB2"/>
    <w:rPr>
      <w:rFonts w:ascii="Tw Cen MT Condensed Extra Bold" w:eastAsiaTheme="majorEastAsia" w:hAnsi="Tw Cen MT Condensed Extra Bold" w:cstheme="majorBidi"/>
      <w:sz w:val="24"/>
      <w:lang w:val="ro-RO" w:eastAsia="ro-RO"/>
    </w:rPr>
  </w:style>
  <w:style w:type="character" w:customStyle="1" w:styleId="ListParagraphChar">
    <w:name w:val="List Paragraph Char"/>
    <w:aliases w:val="Forth level Char,Colorful List - Accent 11 Char,Medium Grid 1 - Accent 21 Char,Normal bullet 2 Char,List Paragraph1 Char"/>
    <w:link w:val="ListParagraph"/>
    <w:uiPriority w:val="34"/>
    <w:locked/>
    <w:rsid w:val="00994CB2"/>
    <w:rPr>
      <w:lang w:val="ro-RO"/>
    </w:rPr>
  </w:style>
  <w:style w:type="paragraph" w:styleId="BalloonText">
    <w:name w:val="Balloon Text"/>
    <w:basedOn w:val="Normal"/>
    <w:link w:val="BalloonTextChar"/>
    <w:uiPriority w:val="99"/>
    <w:semiHidden/>
    <w:unhideWhenUsed/>
    <w:rsid w:val="00AB16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1603"/>
    <w:rPr>
      <w:rFonts w:ascii="Tahoma" w:hAnsi="Tahoma" w:cs="Tahoma"/>
      <w:sz w:val="16"/>
      <w:szCs w:val="16"/>
      <w:lang w:val="ro-RO"/>
    </w:rPr>
  </w:style>
  <w:style w:type="character" w:customStyle="1" w:styleId="Heading1Char">
    <w:name w:val="Heading 1 Char"/>
    <w:basedOn w:val="DefaultParagraphFont"/>
    <w:link w:val="Heading1"/>
    <w:uiPriority w:val="9"/>
    <w:rsid w:val="00230B2B"/>
    <w:rPr>
      <w:rFonts w:asciiTheme="majorHAnsi" w:eastAsiaTheme="majorEastAsia" w:hAnsiTheme="majorHAnsi" w:cstheme="majorBidi"/>
      <w:b/>
      <w:bCs/>
      <w:color w:val="2E74B5" w:themeColor="accent1" w:themeShade="BF"/>
      <w:sz w:val="28"/>
      <w:szCs w:val="28"/>
      <w:lang w:val="ro-RO"/>
    </w:rPr>
  </w:style>
  <w:style w:type="paragraph" w:styleId="BodyText2">
    <w:name w:val="Body Text 2"/>
    <w:basedOn w:val="Normal"/>
    <w:link w:val="BodyText2Char"/>
    <w:semiHidden/>
    <w:rsid w:val="002A6CF4"/>
    <w:pPr>
      <w:spacing w:after="0" w:line="240" w:lineRule="auto"/>
      <w:jc w:val="center"/>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semiHidden/>
    <w:rsid w:val="002A6CF4"/>
    <w:rPr>
      <w:rFonts w:ascii="Times New Roman" w:eastAsia="Times New Roman" w:hAnsi="Times New Roman" w:cs="Times New Roman"/>
      <w:sz w:val="24"/>
      <w:szCs w:val="20"/>
      <w:lang w:val="ro-RO"/>
    </w:rPr>
  </w:style>
  <w:style w:type="paragraph" w:styleId="Title">
    <w:name w:val="Title"/>
    <w:basedOn w:val="Normal"/>
    <w:link w:val="TitleChar"/>
    <w:qFormat/>
    <w:rsid w:val="002A6CF4"/>
    <w:pPr>
      <w:spacing w:after="0" w:line="240" w:lineRule="auto"/>
      <w:jc w:val="center"/>
    </w:pPr>
    <w:rPr>
      <w:rFonts w:ascii="Times New Roman" w:eastAsia="Times New Roman" w:hAnsi="Times New Roman" w:cs="Times New Roman"/>
      <w:b/>
      <w:sz w:val="28"/>
      <w:szCs w:val="20"/>
      <w:u w:val="single"/>
    </w:rPr>
  </w:style>
  <w:style w:type="character" w:customStyle="1" w:styleId="TitleChar">
    <w:name w:val="Title Char"/>
    <w:basedOn w:val="DefaultParagraphFont"/>
    <w:link w:val="Title"/>
    <w:rsid w:val="002A6CF4"/>
    <w:rPr>
      <w:rFonts w:ascii="Times New Roman" w:eastAsia="Times New Roman" w:hAnsi="Times New Roman" w:cs="Times New Roman"/>
      <w:b/>
      <w:sz w:val="28"/>
      <w:szCs w:val="20"/>
      <w:u w:val="single"/>
      <w:lang w:val="ro-RO"/>
    </w:rPr>
  </w:style>
  <w:style w:type="paragraph" w:styleId="BodyTextIndent">
    <w:name w:val="Body Text Indent"/>
    <w:basedOn w:val="Normal"/>
    <w:link w:val="BodyTextIndentChar"/>
    <w:semiHidden/>
    <w:rsid w:val="002A6CF4"/>
    <w:pPr>
      <w:spacing w:after="0" w:line="240" w:lineRule="auto"/>
      <w:ind w:firstLine="708"/>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semiHidden/>
    <w:rsid w:val="002A6CF4"/>
    <w:rPr>
      <w:rFonts w:ascii="Times New Roman" w:eastAsia="Times New Roman" w:hAnsi="Times New Roman" w:cs="Times New Roman"/>
      <w:sz w:val="28"/>
      <w:szCs w:val="20"/>
      <w:lang w:val="ro-RO"/>
    </w:rPr>
  </w:style>
  <w:style w:type="paragraph" w:styleId="BodyText">
    <w:name w:val="Body Text"/>
    <w:basedOn w:val="Normal"/>
    <w:link w:val="BodyTextChar"/>
    <w:uiPriority w:val="99"/>
    <w:unhideWhenUsed/>
    <w:rsid w:val="00C106F8"/>
    <w:pPr>
      <w:spacing w:after="120"/>
    </w:pPr>
  </w:style>
  <w:style w:type="character" w:customStyle="1" w:styleId="BodyTextChar">
    <w:name w:val="Body Text Char"/>
    <w:basedOn w:val="DefaultParagraphFont"/>
    <w:link w:val="BodyText"/>
    <w:uiPriority w:val="99"/>
    <w:rsid w:val="00C106F8"/>
    <w:rPr>
      <w:lang w:val="ro-RO"/>
    </w:rPr>
  </w:style>
  <w:style w:type="paragraph" w:styleId="BodyTextIndent3">
    <w:name w:val="Body Text Indent 3"/>
    <w:basedOn w:val="Normal"/>
    <w:link w:val="BodyTextIndent3Char"/>
    <w:uiPriority w:val="99"/>
    <w:semiHidden/>
    <w:unhideWhenUsed/>
    <w:rsid w:val="00C106F8"/>
    <w:pPr>
      <w:spacing w:after="120" w:line="240" w:lineRule="auto"/>
      <w:ind w:left="283" w:firstLine="567"/>
      <w:jc w:val="both"/>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sid w:val="00C106F8"/>
    <w:rPr>
      <w:rFonts w:ascii="Times New Roman" w:eastAsia="Times New Roman" w:hAnsi="Times New Roman" w:cs="Times New Roman"/>
      <w:sz w:val="16"/>
      <w:szCs w:val="16"/>
      <w:lang w:val="ro-RO"/>
    </w:rPr>
  </w:style>
  <w:style w:type="paragraph" w:customStyle="1" w:styleId="Titlu1">
    <w:name w:val="Titlu 1"/>
    <w:basedOn w:val="ListParagraph"/>
    <w:qFormat/>
    <w:rsid w:val="00C106F8"/>
    <w:pPr>
      <w:numPr>
        <w:numId w:val="3"/>
      </w:numPr>
      <w:tabs>
        <w:tab w:val="left" w:pos="851"/>
      </w:tabs>
      <w:spacing w:before="100" w:after="100" w:line="240" w:lineRule="auto"/>
      <w:contextualSpacing w:val="0"/>
      <w:jc w:val="both"/>
    </w:pPr>
    <w:rPr>
      <w:rFonts w:ascii="Times New Roman" w:eastAsia="Times New Roman" w:hAnsi="Times New Roman" w:cs="Times New Roman"/>
      <w:b/>
      <w:sz w:val="24"/>
      <w:szCs w:val="24"/>
    </w:rPr>
  </w:style>
  <w:style w:type="paragraph" w:customStyle="1" w:styleId="Titlu3">
    <w:name w:val="Titlu 3"/>
    <w:basedOn w:val="ListParagraph"/>
    <w:qFormat/>
    <w:rsid w:val="00C106F8"/>
    <w:pPr>
      <w:numPr>
        <w:ilvl w:val="2"/>
        <w:numId w:val="3"/>
      </w:numPr>
      <w:spacing w:before="60" w:after="0" w:line="240" w:lineRule="auto"/>
    </w:pPr>
    <w:rPr>
      <w:rFonts w:ascii="Times New Roman" w:eastAsia="Times New Roman" w:hAnsi="Times New Roman" w:cs="Times New Roman"/>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565013">
      <w:bodyDiv w:val="1"/>
      <w:marLeft w:val="0"/>
      <w:marRight w:val="0"/>
      <w:marTop w:val="0"/>
      <w:marBottom w:val="0"/>
      <w:divBdr>
        <w:top w:val="none" w:sz="0" w:space="0" w:color="auto"/>
        <w:left w:val="none" w:sz="0" w:space="0" w:color="auto"/>
        <w:bottom w:val="none" w:sz="0" w:space="0" w:color="auto"/>
        <w:right w:val="none" w:sz="0" w:space="0" w:color="auto"/>
      </w:divBdr>
    </w:div>
    <w:div w:id="1016468249">
      <w:bodyDiv w:val="1"/>
      <w:marLeft w:val="0"/>
      <w:marRight w:val="0"/>
      <w:marTop w:val="0"/>
      <w:marBottom w:val="0"/>
      <w:divBdr>
        <w:top w:val="none" w:sz="0" w:space="0" w:color="auto"/>
        <w:left w:val="none" w:sz="0" w:space="0" w:color="auto"/>
        <w:bottom w:val="none" w:sz="0" w:space="0" w:color="auto"/>
        <w:right w:val="none" w:sz="0" w:space="0" w:color="auto"/>
      </w:divBdr>
    </w:div>
    <w:div w:id="1253657795">
      <w:bodyDiv w:val="1"/>
      <w:marLeft w:val="0"/>
      <w:marRight w:val="0"/>
      <w:marTop w:val="0"/>
      <w:marBottom w:val="0"/>
      <w:divBdr>
        <w:top w:val="none" w:sz="0" w:space="0" w:color="auto"/>
        <w:left w:val="none" w:sz="0" w:space="0" w:color="auto"/>
        <w:bottom w:val="none" w:sz="0" w:space="0" w:color="auto"/>
        <w:right w:val="none" w:sz="0" w:space="0" w:color="auto"/>
      </w:divBdr>
    </w:div>
    <w:div w:id="1489595339">
      <w:bodyDiv w:val="1"/>
      <w:marLeft w:val="0"/>
      <w:marRight w:val="0"/>
      <w:marTop w:val="0"/>
      <w:marBottom w:val="0"/>
      <w:divBdr>
        <w:top w:val="none" w:sz="0" w:space="0" w:color="auto"/>
        <w:left w:val="none" w:sz="0" w:space="0" w:color="auto"/>
        <w:bottom w:val="none" w:sz="0" w:space="0" w:color="auto"/>
        <w:right w:val="none" w:sz="0" w:space="0" w:color="auto"/>
      </w:divBdr>
    </w:div>
    <w:div w:id="1547251063">
      <w:bodyDiv w:val="1"/>
      <w:marLeft w:val="0"/>
      <w:marRight w:val="0"/>
      <w:marTop w:val="0"/>
      <w:marBottom w:val="0"/>
      <w:divBdr>
        <w:top w:val="none" w:sz="0" w:space="0" w:color="auto"/>
        <w:left w:val="none" w:sz="0" w:space="0" w:color="auto"/>
        <w:bottom w:val="none" w:sz="0" w:space="0" w:color="auto"/>
        <w:right w:val="none" w:sz="0" w:space="0" w:color="auto"/>
      </w:divBdr>
    </w:div>
    <w:div w:id="1790585212">
      <w:bodyDiv w:val="1"/>
      <w:marLeft w:val="0"/>
      <w:marRight w:val="0"/>
      <w:marTop w:val="0"/>
      <w:marBottom w:val="0"/>
      <w:divBdr>
        <w:top w:val="none" w:sz="0" w:space="0" w:color="auto"/>
        <w:left w:val="none" w:sz="0" w:space="0" w:color="auto"/>
        <w:bottom w:val="none" w:sz="0" w:space="0" w:color="auto"/>
        <w:right w:val="none" w:sz="0" w:space="0" w:color="auto"/>
      </w:divBdr>
    </w:div>
    <w:div w:id="1842041531">
      <w:bodyDiv w:val="1"/>
      <w:marLeft w:val="0"/>
      <w:marRight w:val="0"/>
      <w:marTop w:val="0"/>
      <w:marBottom w:val="0"/>
      <w:divBdr>
        <w:top w:val="none" w:sz="0" w:space="0" w:color="auto"/>
        <w:left w:val="none" w:sz="0" w:space="0" w:color="auto"/>
        <w:bottom w:val="none" w:sz="0" w:space="0" w:color="auto"/>
        <w:right w:val="none" w:sz="0" w:space="0" w:color="auto"/>
      </w:divBdr>
    </w:div>
    <w:div w:id="1932548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12278-B0DA-434B-8F1F-8DAE3F86A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4</Pages>
  <Words>1683</Words>
  <Characters>9598</Characters>
  <Application>Microsoft Office Word</Application>
  <DocSecurity>0</DocSecurity>
  <Lines>79</Lines>
  <Paragraphs>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Octavian</dc:creator>
  <cp:lastModifiedBy>Primaria Cotmeana</cp:lastModifiedBy>
  <cp:revision>11</cp:revision>
  <cp:lastPrinted>2021-07-14T07:29:00Z</cp:lastPrinted>
  <dcterms:created xsi:type="dcterms:W3CDTF">2022-10-25T07:31:00Z</dcterms:created>
  <dcterms:modified xsi:type="dcterms:W3CDTF">2022-12-07T08:27:00Z</dcterms:modified>
</cp:coreProperties>
</file>